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0" w:rsidRPr="00014425" w:rsidRDefault="000916A0" w:rsidP="00DB3B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DB3BC6" w:rsidRPr="005A6D82" w:rsidRDefault="00DB3BC6" w:rsidP="00DB3B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b/>
          <w:sz w:val="36"/>
          <w:szCs w:val="36"/>
          <w:lang w:eastAsia="ru-RU"/>
        </w:rPr>
      </w:pPr>
      <w:r w:rsidRPr="005A6D82">
        <w:rPr>
          <w:rFonts w:eastAsia="Times New Roman"/>
          <w:b/>
          <w:sz w:val="36"/>
          <w:szCs w:val="36"/>
          <w:lang w:eastAsia="ru-RU"/>
        </w:rPr>
        <w:t xml:space="preserve">Уважаемые </w:t>
      </w:r>
      <w:r w:rsidR="005A6D82" w:rsidRPr="005A6D82">
        <w:rPr>
          <w:rFonts w:eastAsia="Times New Roman"/>
          <w:b/>
          <w:sz w:val="36"/>
          <w:szCs w:val="36"/>
          <w:lang w:eastAsia="ru-RU"/>
        </w:rPr>
        <w:t>предприниматели</w:t>
      </w:r>
      <w:r w:rsidRPr="005A6D82">
        <w:rPr>
          <w:rFonts w:eastAsia="Times New Roman"/>
          <w:b/>
          <w:sz w:val="36"/>
          <w:szCs w:val="36"/>
          <w:lang w:eastAsia="ru-RU"/>
        </w:rPr>
        <w:t>!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tab/>
        <w:t xml:space="preserve">Информируем Вас о том, что Президентом Российской Федерации В.В. Путиным 06.06.2019 подписан Федеральный закон № 129-ФЗ «О внесении изменений в Федеральный закон «О применении контрольно-кассовой техники при осуществлении расчетов в Российской Федерации» (далее – Закон № 129-ФЗ). </w:t>
      </w:r>
    </w:p>
    <w:p w:rsidR="00413534" w:rsidRPr="00014425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014425">
        <w:rPr>
          <w:sz w:val="28"/>
          <w:szCs w:val="28"/>
        </w:rPr>
        <w:tab/>
        <w:t xml:space="preserve">В соответствии с Законом № 129-ФЗ индивидуальные предприниматели (далее – ИП), </w:t>
      </w:r>
      <w:r w:rsidRPr="00014425">
        <w:rPr>
          <w:b/>
          <w:sz w:val="28"/>
          <w:szCs w:val="28"/>
        </w:rPr>
        <w:t>не имеющие работников</w:t>
      </w:r>
      <w:r w:rsidRPr="00014425">
        <w:rPr>
          <w:bCs w:val="0"/>
          <w:sz w:val="28"/>
          <w:szCs w:val="28"/>
        </w:rPr>
        <w:t xml:space="preserve">, при </w:t>
      </w:r>
      <w:r w:rsidRPr="00014425">
        <w:rPr>
          <w:b/>
          <w:sz w:val="28"/>
          <w:szCs w:val="28"/>
        </w:rPr>
        <w:t>реализации товаров собственного производства, выполнении работ</w:t>
      </w:r>
      <w:r w:rsidRPr="00014425">
        <w:rPr>
          <w:bCs w:val="0"/>
          <w:sz w:val="28"/>
          <w:szCs w:val="28"/>
        </w:rPr>
        <w:t xml:space="preserve">, </w:t>
      </w:r>
      <w:r w:rsidRPr="00014425">
        <w:rPr>
          <w:b/>
          <w:sz w:val="28"/>
          <w:szCs w:val="28"/>
        </w:rPr>
        <w:t xml:space="preserve">оказании услуг </w:t>
      </w:r>
      <w:r w:rsidRPr="00014425">
        <w:rPr>
          <w:bCs w:val="0"/>
          <w:sz w:val="28"/>
          <w:szCs w:val="28"/>
        </w:rPr>
        <w:t xml:space="preserve">вправе </w:t>
      </w:r>
      <w:r w:rsidRPr="00014425">
        <w:rPr>
          <w:b/>
          <w:sz w:val="28"/>
          <w:szCs w:val="28"/>
        </w:rPr>
        <w:t xml:space="preserve">не применять контрольно-кассовую технику </w:t>
      </w:r>
      <w:r w:rsidRPr="00014425">
        <w:rPr>
          <w:bCs w:val="0"/>
          <w:sz w:val="28"/>
          <w:szCs w:val="28"/>
        </w:rPr>
        <w:t xml:space="preserve">(далее – ККТ) при расчётах за такие товары, работы, услуги </w:t>
      </w:r>
      <w:r w:rsidRPr="00014425">
        <w:rPr>
          <w:b/>
          <w:sz w:val="28"/>
          <w:szCs w:val="28"/>
        </w:rPr>
        <w:t>до 1 июля 2021 года</w:t>
      </w:r>
      <w:r w:rsidRPr="00014425">
        <w:rPr>
          <w:bCs w:val="0"/>
          <w:sz w:val="28"/>
          <w:szCs w:val="28"/>
        </w:rPr>
        <w:t xml:space="preserve">. Вместе с тем, если ИП решит нанять хотя бы одного работника, то в течение 30 дней после трудоустройства работника необходимо будет установить </w:t>
      </w:r>
      <w:proofErr w:type="spellStart"/>
      <w:r w:rsidRPr="00014425">
        <w:rPr>
          <w:bCs w:val="0"/>
          <w:sz w:val="28"/>
          <w:szCs w:val="28"/>
        </w:rPr>
        <w:t>онлайн-кассу</w:t>
      </w:r>
      <w:proofErr w:type="spellEnd"/>
      <w:r w:rsidRPr="00014425">
        <w:rPr>
          <w:bCs w:val="0"/>
          <w:sz w:val="28"/>
          <w:szCs w:val="28"/>
        </w:rPr>
        <w:t xml:space="preserve">. </w:t>
      </w:r>
    </w:p>
    <w:p w:rsidR="00413534" w:rsidRPr="00014425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014425">
        <w:rPr>
          <w:bCs w:val="0"/>
          <w:sz w:val="28"/>
          <w:szCs w:val="28"/>
        </w:rPr>
        <w:tab/>
        <w:t xml:space="preserve">Кроме того, ККТ может не применяться при осуществлении расчетов: </w:t>
      </w:r>
    </w:p>
    <w:p w:rsidR="00413534" w:rsidRPr="00014425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014425">
        <w:rPr>
          <w:bCs w:val="0"/>
          <w:sz w:val="28"/>
          <w:szCs w:val="28"/>
        </w:rPr>
        <w:tab/>
        <w:t xml:space="preserve">– товариществами собственников недвижимости, в том числе товариществами собственников жилья,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 </w:t>
      </w:r>
    </w:p>
    <w:p w:rsidR="00413534" w:rsidRPr="00014425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014425">
        <w:rPr>
          <w:bCs w:val="0"/>
          <w:sz w:val="28"/>
          <w:szCs w:val="28"/>
        </w:rPr>
        <w:tab/>
        <w:t xml:space="preserve">– образовательными организациями при оказании услуг населению в сфере образования; </w:t>
      </w:r>
    </w:p>
    <w:p w:rsidR="00413534" w:rsidRPr="00014425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014425">
        <w:rPr>
          <w:bCs w:val="0"/>
          <w:sz w:val="28"/>
          <w:szCs w:val="28"/>
        </w:rPr>
        <w:tab/>
        <w:t xml:space="preserve">– физкультурно-спортивными организациями при оказании услуг населению в сфере физической культуры и спорта; </w:t>
      </w:r>
    </w:p>
    <w:p w:rsidR="00413534" w:rsidRPr="00014425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014425">
        <w:rPr>
          <w:bCs w:val="0"/>
          <w:sz w:val="28"/>
          <w:szCs w:val="28"/>
        </w:rPr>
        <w:tab/>
        <w:t xml:space="preserve">– домами и дворцами культуры, домами народного творчества, клубами, центрами культурного развития и прочими учреждениями данной сферы при оказании услуг населению в области культуры.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bCs w:val="0"/>
          <w:sz w:val="28"/>
          <w:szCs w:val="28"/>
        </w:rPr>
        <w:tab/>
        <w:t xml:space="preserve">При этом указанное освобождение от применения ККТ не распространяется на расчеты наличными деньгами, а также расчеты с предъявлением электронного </w:t>
      </w:r>
      <w:r w:rsidRPr="00014425">
        <w:rPr>
          <w:sz w:val="28"/>
          <w:szCs w:val="28"/>
        </w:rPr>
        <w:t xml:space="preserve">средства платежа при условии непосредственного взаимодействия покупателя (клиента) с пользователем.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tab/>
        <w:t xml:space="preserve">Кроме того, Закон № 129-ФЗ расширил перечень организаций и ИП, которые могут использовать ККТ вне места расчетов. Удаленную кассу можно будет применять </w:t>
      </w:r>
      <w:proofErr w:type="gramStart"/>
      <w:r w:rsidRPr="00014425">
        <w:rPr>
          <w:sz w:val="28"/>
          <w:szCs w:val="28"/>
        </w:rPr>
        <w:t>при</w:t>
      </w:r>
      <w:proofErr w:type="gramEnd"/>
      <w:r w:rsidRPr="00014425">
        <w:rPr>
          <w:sz w:val="28"/>
          <w:szCs w:val="28"/>
        </w:rPr>
        <w:t xml:space="preserve">: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tab/>
        <w:t xml:space="preserve">– разносной торговле и дистанционной продаже товаров, кроме оплаты в интернете;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tab/>
        <w:t xml:space="preserve">– </w:t>
      </w:r>
      <w:proofErr w:type="gramStart"/>
      <w:r w:rsidRPr="00014425">
        <w:rPr>
          <w:sz w:val="28"/>
          <w:szCs w:val="28"/>
        </w:rPr>
        <w:t>выполнении</w:t>
      </w:r>
      <w:proofErr w:type="gramEnd"/>
      <w:r w:rsidRPr="00014425">
        <w:rPr>
          <w:sz w:val="28"/>
          <w:szCs w:val="28"/>
        </w:rPr>
        <w:t xml:space="preserve"> работ или оказании услуг в месте, расположенном удаленно от офиса организации;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tab/>
        <w:t xml:space="preserve">– </w:t>
      </w:r>
      <w:proofErr w:type="gramStart"/>
      <w:r w:rsidRPr="00014425">
        <w:rPr>
          <w:sz w:val="28"/>
          <w:szCs w:val="28"/>
        </w:rPr>
        <w:t>оказании</w:t>
      </w:r>
      <w:proofErr w:type="gramEnd"/>
      <w:r w:rsidRPr="00014425">
        <w:rPr>
          <w:sz w:val="28"/>
          <w:szCs w:val="28"/>
        </w:rPr>
        <w:t xml:space="preserve"> услуг населению, при которых организация или ИП должна выдать бланк строгой отчетности;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tab/>
        <w:t xml:space="preserve">– продаже билетов водителем или кондуктором в общественном транспорте; </w:t>
      </w:r>
    </w:p>
    <w:p w:rsidR="00413534" w:rsidRPr="00014425" w:rsidRDefault="00413534" w:rsidP="00413534">
      <w:pPr>
        <w:pStyle w:val="Default"/>
        <w:jc w:val="both"/>
        <w:rPr>
          <w:sz w:val="28"/>
          <w:szCs w:val="28"/>
        </w:rPr>
      </w:pPr>
      <w:r w:rsidRPr="00014425">
        <w:rPr>
          <w:sz w:val="28"/>
          <w:szCs w:val="28"/>
        </w:rPr>
        <w:lastRenderedPageBreak/>
        <w:tab/>
        <w:t xml:space="preserve">– </w:t>
      </w:r>
      <w:proofErr w:type="gramStart"/>
      <w:r w:rsidRPr="00014425">
        <w:rPr>
          <w:sz w:val="28"/>
          <w:szCs w:val="28"/>
        </w:rPr>
        <w:t>приеме</w:t>
      </w:r>
      <w:proofErr w:type="gramEnd"/>
      <w:r w:rsidRPr="00014425">
        <w:rPr>
          <w:sz w:val="28"/>
          <w:szCs w:val="28"/>
        </w:rPr>
        <w:t xml:space="preserve"> платы за жилое помещение и коммунальные услуги. В этих случаях вместо чека можно предоставить покупателю право считать QR-код с дисплея мобильного телефона, смартфона или планшетного компьютера, либо направить на электронный адрес или номер телефона сведения, которые позволяют идентифицировать кассовый чек.</w:t>
      </w:r>
    </w:p>
    <w:p w:rsidR="005A6D82" w:rsidRPr="00014425" w:rsidRDefault="00413534" w:rsidP="005A6D82">
      <w:pPr>
        <w:pStyle w:val="Default"/>
        <w:jc w:val="both"/>
      </w:pPr>
      <w:r w:rsidRPr="00014425">
        <w:rPr>
          <w:sz w:val="28"/>
          <w:szCs w:val="28"/>
        </w:rPr>
        <w:tab/>
      </w:r>
    </w:p>
    <w:p w:rsidR="00F853ED" w:rsidRPr="00014425" w:rsidRDefault="00F853ED" w:rsidP="00F853ED">
      <w:pPr>
        <w:spacing w:after="0" w:line="240" w:lineRule="auto"/>
        <w:rPr>
          <w:sz w:val="24"/>
          <w:szCs w:val="24"/>
        </w:rPr>
      </w:pPr>
    </w:p>
    <w:sectPr w:rsidR="00F853ED" w:rsidRPr="00014425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6103"/>
    <w:rsid w:val="00014425"/>
    <w:rsid w:val="00017EF3"/>
    <w:rsid w:val="000916A0"/>
    <w:rsid w:val="00252514"/>
    <w:rsid w:val="003017D6"/>
    <w:rsid w:val="00337FA9"/>
    <w:rsid w:val="0035522C"/>
    <w:rsid w:val="00383406"/>
    <w:rsid w:val="003C6677"/>
    <w:rsid w:val="00413534"/>
    <w:rsid w:val="00422F50"/>
    <w:rsid w:val="005A6D82"/>
    <w:rsid w:val="00626700"/>
    <w:rsid w:val="00810C12"/>
    <w:rsid w:val="0088541A"/>
    <w:rsid w:val="008C58D5"/>
    <w:rsid w:val="00A652D6"/>
    <w:rsid w:val="00AF0DEA"/>
    <w:rsid w:val="00BE348F"/>
    <w:rsid w:val="00CE7C78"/>
    <w:rsid w:val="00DA6103"/>
    <w:rsid w:val="00DB20DD"/>
    <w:rsid w:val="00DB3BC6"/>
    <w:rsid w:val="00EF2249"/>
    <w:rsid w:val="00F16821"/>
    <w:rsid w:val="00F33867"/>
    <w:rsid w:val="00F853ED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34"/>
    <w:pPr>
      <w:autoSpaceDE w:val="0"/>
      <w:autoSpaceDN w:val="0"/>
      <w:adjustRightInd w:val="0"/>
      <w:spacing w:after="0" w:line="240" w:lineRule="auto"/>
    </w:pPr>
    <w:rPr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cp:lastPrinted>2019-05-07T08:15:00Z</cp:lastPrinted>
  <dcterms:created xsi:type="dcterms:W3CDTF">2019-08-07T11:31:00Z</dcterms:created>
  <dcterms:modified xsi:type="dcterms:W3CDTF">2019-08-07T11:31:00Z</dcterms:modified>
</cp:coreProperties>
</file>