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2" w:rsidRPr="0074529E" w:rsidRDefault="00F06252" w:rsidP="0074529E">
      <w:pPr>
        <w:shd w:val="clear" w:color="auto" w:fill="FFFFFF" w:themeFill="background1"/>
        <w:tabs>
          <w:tab w:val="left" w:pos="3101"/>
          <w:tab w:val="left" w:pos="3451"/>
          <w:tab w:val="center" w:pos="51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6252" w:rsidRPr="0074529E" w:rsidRDefault="00F06252" w:rsidP="0074529E">
      <w:pPr>
        <w:shd w:val="clear" w:color="auto" w:fill="FFFFFF" w:themeFill="background1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Матвеево-Курганский район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Малокирсановское сельское поселение</w:t>
      </w:r>
    </w:p>
    <w:p w:rsidR="00F06252" w:rsidRPr="0074529E" w:rsidRDefault="00F06252" w:rsidP="0074529E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Администрация Малокирсановского сельского поселения</w:t>
      </w:r>
    </w:p>
    <w:p w:rsidR="00467C91" w:rsidRPr="00A9161E" w:rsidRDefault="009A1097" w:rsidP="0074529E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A9161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:rsidR="00295D1B" w:rsidRPr="0074529E" w:rsidRDefault="00A55A9F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330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E380F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0625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380F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625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325B4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B81D18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с.Малокирсановка</w:t>
      </w:r>
    </w:p>
    <w:p w:rsidR="00467C91" w:rsidRPr="0074529E" w:rsidRDefault="00AD525B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</w:t>
      </w:r>
      <w:r w:rsidR="00C033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84</w:t>
      </w:r>
    </w:p>
    <w:p w:rsidR="00714A6B" w:rsidRPr="0074529E" w:rsidRDefault="00714A6B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1947C9">
        <w:rPr>
          <w:rFonts w:ascii="Times New Roman" w:hAnsi="Times New Roman" w:cs="Times New Roman"/>
          <w:sz w:val="24"/>
          <w:szCs w:val="24"/>
        </w:rPr>
        <w:t>0</w:t>
      </w:r>
      <w:r w:rsidR="00C03305">
        <w:rPr>
          <w:rFonts w:ascii="Times New Roman" w:hAnsi="Times New Roman" w:cs="Times New Roman"/>
          <w:sz w:val="24"/>
          <w:szCs w:val="24"/>
        </w:rPr>
        <w:t>8</w:t>
      </w:r>
      <w:r w:rsidRPr="0074529E">
        <w:rPr>
          <w:rFonts w:ascii="Times New Roman" w:hAnsi="Times New Roman" w:cs="Times New Roman"/>
          <w:sz w:val="24"/>
          <w:szCs w:val="24"/>
        </w:rPr>
        <w:t>.0</w:t>
      </w:r>
      <w:r w:rsidR="00C03305">
        <w:rPr>
          <w:rFonts w:ascii="Times New Roman" w:hAnsi="Times New Roman" w:cs="Times New Roman"/>
          <w:sz w:val="24"/>
          <w:szCs w:val="24"/>
        </w:rPr>
        <w:t>9</w:t>
      </w:r>
      <w:r w:rsidRPr="0074529E">
        <w:rPr>
          <w:rFonts w:ascii="Times New Roman" w:hAnsi="Times New Roman" w:cs="Times New Roman"/>
          <w:sz w:val="24"/>
          <w:szCs w:val="24"/>
        </w:rPr>
        <w:t>.20</w:t>
      </w:r>
      <w:r w:rsidR="001947C9">
        <w:rPr>
          <w:rFonts w:ascii="Times New Roman" w:hAnsi="Times New Roman" w:cs="Times New Roman"/>
          <w:sz w:val="24"/>
          <w:szCs w:val="24"/>
        </w:rPr>
        <w:t xml:space="preserve">21 </w:t>
      </w:r>
      <w:r w:rsidR="00C03305">
        <w:rPr>
          <w:rFonts w:ascii="Times New Roman" w:hAnsi="Times New Roman" w:cs="Times New Roman"/>
          <w:sz w:val="24"/>
          <w:szCs w:val="24"/>
        </w:rPr>
        <w:t xml:space="preserve"> №73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«Об утверждении нормативных затрат на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Cs/>
          <w:sz w:val="24"/>
          <w:szCs w:val="24"/>
        </w:rPr>
        <w:t xml:space="preserve">Малокирсановского сельского поселения </w:t>
      </w:r>
      <w:r w:rsidRPr="0074529E">
        <w:rPr>
          <w:rFonts w:ascii="Times New Roman" w:hAnsi="Times New Roman" w:cs="Times New Roman"/>
          <w:sz w:val="24"/>
          <w:szCs w:val="24"/>
        </w:rPr>
        <w:t>и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подведомственных ей муниципальных казенных</w:t>
      </w: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учреждений Малокирсановского сельского поселения</w:t>
      </w:r>
      <w:r w:rsidRPr="0074529E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</w:p>
    <w:p w:rsidR="00714A6B" w:rsidRPr="0074529E" w:rsidRDefault="00714A6B" w:rsidP="005224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409B3" w:rsidRPr="0074529E" w:rsidRDefault="000E7C38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  <w:r w:rsidR="007409B3" w:rsidRPr="0074529E">
        <w:rPr>
          <w:rFonts w:ascii="Times New Roman" w:hAnsi="Times New Roman" w:cs="Times New Roman"/>
          <w:sz w:val="24"/>
          <w:szCs w:val="24"/>
        </w:rPr>
        <w:t>,</w:t>
      </w:r>
      <w:r w:rsidR="00295D1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A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5D1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09B3" w:rsidRPr="0074529E">
        <w:rPr>
          <w:rFonts w:ascii="Times New Roman" w:hAnsi="Times New Roman" w:cs="Times New Roman"/>
          <w:sz w:val="24"/>
          <w:szCs w:val="24"/>
        </w:rPr>
        <w:t>целях приведения правовых актов администрации Малокирсановского сельского поселения Матвеево-Курганского района в соответствии с законодательством Российской Федерации:</w:t>
      </w:r>
    </w:p>
    <w:p w:rsidR="00D338C7" w:rsidRDefault="007409B3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4529E">
        <w:rPr>
          <w:rFonts w:ascii="Times New Roman" w:hAnsi="Times New Roman" w:cs="Times New Roman"/>
          <w:caps/>
          <w:sz w:val="24"/>
          <w:szCs w:val="24"/>
        </w:rPr>
        <w:tab/>
      </w:r>
    </w:p>
    <w:p w:rsidR="00D338C7" w:rsidRDefault="00D338C7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A173C" w:rsidRPr="0074529E" w:rsidRDefault="00D338C7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</w:t>
      </w:r>
      <w:r w:rsidR="009A173C" w:rsidRPr="0074529E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461718" w:rsidRDefault="00461718" w:rsidP="004617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</w:t>
      </w:r>
      <w:r w:rsidR="00295D1B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Внести в постановление от 0</w:t>
      </w:r>
      <w:r w:rsidR="00FD51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</w:t>
      </w:r>
      <w:r w:rsidR="00FD51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.2021</w:t>
      </w:r>
      <w:r w:rsidR="00D76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№</w:t>
      </w:r>
      <w:r w:rsidR="00FD513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73</w:t>
      </w:r>
      <w:r w:rsidR="00D76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«Об утверждении нормативных затрат на</w:t>
      </w:r>
    </w:p>
    <w:p w:rsidR="009C638B" w:rsidRPr="009C638B" w:rsidRDefault="00461718" w:rsidP="009C638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Cs/>
          <w:sz w:val="24"/>
          <w:szCs w:val="24"/>
        </w:rPr>
        <w:t xml:space="preserve">Малокирсановского сельского поселения </w:t>
      </w:r>
      <w:r w:rsidRPr="0074529E">
        <w:rPr>
          <w:rFonts w:ascii="Times New Roman" w:hAnsi="Times New Roman" w:cs="Times New Roman"/>
          <w:sz w:val="24"/>
          <w:szCs w:val="24"/>
        </w:rPr>
        <w:t>и</w:t>
      </w:r>
      <w:r w:rsidR="00DB40D8">
        <w:rPr>
          <w:rFonts w:ascii="Times New Roman" w:hAnsi="Times New Roman" w:cs="Times New Roman"/>
          <w:sz w:val="24"/>
          <w:szCs w:val="24"/>
        </w:rPr>
        <w:t xml:space="preserve"> </w:t>
      </w:r>
      <w:r w:rsidRPr="009C638B">
        <w:rPr>
          <w:rFonts w:ascii="Times New Roman" w:hAnsi="Times New Roman" w:cs="Times New Roman"/>
          <w:sz w:val="24"/>
          <w:szCs w:val="24"/>
        </w:rPr>
        <w:t>подведомственных ей муниципальных казенных учреждений Малокирсановского сельского поселения</w:t>
      </w:r>
      <w:r w:rsidRPr="009C638B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  <w:r w:rsidR="009C638B" w:rsidRPr="009C638B">
        <w:rPr>
          <w:rFonts w:ascii="Times New Roman" w:hAnsi="Times New Roman" w:cs="Times New Roman"/>
          <w:sz w:val="24"/>
          <w:szCs w:val="24"/>
        </w:rPr>
        <w:t xml:space="preserve"> </w:t>
      </w:r>
      <w:r w:rsidR="009C638B" w:rsidRPr="009C638B">
        <w:rPr>
          <w:rFonts w:ascii="Times New Roman" w:eastAsia="Calibri" w:hAnsi="Times New Roman" w:cs="Times New Roman"/>
          <w:sz w:val="24"/>
          <w:szCs w:val="24"/>
        </w:rPr>
        <w:t>изменения в редакции согласно приложению к настоящему постановлению.</w:t>
      </w:r>
      <w:r w:rsidR="009C638B" w:rsidRPr="009C6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95D1B" w:rsidRPr="0074529E" w:rsidRDefault="00295D1B" w:rsidP="009C638B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2.</w:t>
      </w:r>
      <w:r w:rsidR="006948F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Контрактному управляющему Администрации </w:t>
      </w:r>
      <w:r w:rsidR="00FC2E6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40B58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</w:t>
      </w:r>
      <w:r w:rsidR="006948F5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032C9" w:rsidRPr="006032C9" w:rsidRDefault="00265518" w:rsidP="006032C9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</w:t>
      </w:r>
      <w:r w:rsidR="00295D1B" w:rsidRPr="006032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3. </w:t>
      </w:r>
      <w:r w:rsidR="006032C9" w:rsidRPr="006032C9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подписания и подлежит официальному опубликования </w:t>
      </w:r>
      <w:r w:rsidR="006032C9" w:rsidRPr="006032C9">
        <w:rPr>
          <w:rFonts w:ascii="Times New Roman" w:hAnsi="Times New Roman" w:cs="Times New Roman"/>
          <w:sz w:val="24"/>
          <w:szCs w:val="24"/>
        </w:rPr>
        <w:t>на официальном сайте администрации Малокирсановского сельского поселения и в ЕИС.</w:t>
      </w:r>
    </w:p>
    <w:p w:rsidR="00C128FD" w:rsidRPr="0074529E" w:rsidRDefault="00295D1B" w:rsidP="006032C9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bookmarkStart w:id="0" w:name="_GoBack"/>
      <w:bookmarkEnd w:id="0"/>
      <w:r w:rsidR="00420DD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оставляю за собой.</w:t>
      </w:r>
      <w:r w:rsidR="00467C9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73C" w:rsidRPr="0074529E" w:rsidRDefault="009A173C" w:rsidP="006032C9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9A173C" w:rsidRPr="0074529E" w:rsidRDefault="009A173C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6948F5" w:rsidRPr="0074529E" w:rsidRDefault="006948F5" w:rsidP="00745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   </w:t>
      </w:r>
      <w:r w:rsidR="00467C91" w:rsidRPr="007452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CBB" w:rsidRDefault="00990CBB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90CBB" w:rsidRDefault="00990CBB" w:rsidP="00990CBB">
      <w:pPr>
        <w:widowControl w:val="0"/>
        <w:shd w:val="clear" w:color="auto" w:fill="FFFFFF" w:themeFill="background1"/>
        <w:tabs>
          <w:tab w:val="left" w:pos="7261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</w:t>
      </w:r>
      <w:r>
        <w:rPr>
          <w:rFonts w:ascii="Times New Roman" w:hAnsi="Times New Roman" w:cs="Times New Roman"/>
          <w:sz w:val="24"/>
          <w:szCs w:val="24"/>
        </w:rPr>
        <w:tab/>
        <w:t>Н.В.Щербина</w:t>
      </w:r>
    </w:p>
    <w:p w:rsidR="00990CBB" w:rsidRDefault="00990CBB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28FD" w:rsidRPr="00990CBB" w:rsidRDefault="00990CBB" w:rsidP="00990CBB">
      <w:pPr>
        <w:tabs>
          <w:tab w:val="left" w:pos="46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3055" cy="13754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2C" w:rsidRPr="0074529E" w:rsidRDefault="00F2142C" w:rsidP="0074529E">
      <w:pPr>
        <w:pageBreakBefore/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F5B0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F2142C" w:rsidRPr="0074529E" w:rsidRDefault="005F6C11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</w:t>
      </w:r>
      <w:r w:rsid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6AB9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6AB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6A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D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Малокирсановского 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6F5B0D" w:rsidP="0074529E">
      <w:pPr>
        <w:shd w:val="clear" w:color="auto" w:fill="FFFFFF" w:themeFill="background1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Нормативные затраты на обеспечение функций и полномочий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Малокирсановского сельского поселения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подведомственных </w:t>
      </w:r>
      <w:r w:rsidR="00395F3A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учреждений.</w:t>
      </w:r>
    </w:p>
    <w:p w:rsidR="00F2142C" w:rsidRPr="0074529E" w:rsidRDefault="00F2142C" w:rsidP="0074529E">
      <w:pPr>
        <w:shd w:val="clear" w:color="auto" w:fill="FFFFFF" w:themeFill="background1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4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2142C" w:rsidRPr="0074529E" w:rsidRDefault="00715CCD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приложение определяет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ые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затрат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обеспечение функций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полномочий Администрации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Малокирсановского сельского поселения, в том числе подведомственных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 Малокирсановского сельского поселения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Нормативные затраты применяются для обоснования объекта и (или) объектов закупки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Малокирсановского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подведомственных ей муниципальных казенных учреждений </w:t>
      </w:r>
      <w:r w:rsidR="00D2313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Малокирсановского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6"/>
      <w:bookmarkEnd w:id="1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Нормативные затраты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2313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подведомственных ей муниципальных казенных учреждений Малокирсановского сельского поселения определяются по формулам, установленным Правилами определения нормативных затрат на обеспечение функций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 от 31.12.2015 №382, по соответствующим направлениям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0"/>
      <w:bookmarkEnd w:id="2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 лимитов бюджетных обязательств на закупку товаров, работ, услуг в рамках исполнения бюджета поселения.</w:t>
      </w: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D009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</w:t>
      </w:r>
      <w:r w:rsidR="004D6114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965570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нормативных затрат в формулах используются нормативы количества и цены товаров, работ, услуг, установленные ведомственным перечнем Администрации Малокирсановского сельского поселения.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Количество планируемых к приобретению товаров( основных средств и материальных запасов) определяется с учетом фактического наличия количества товаров, учитываемых на балансе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поселения.</w:t>
      </w:r>
    </w:p>
    <w:p w:rsidR="004D6114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Нормативные затраты подлежат изменению в следующих случаях: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1.8.1 изменения потребности Администрации Малокирсановского сельского поселения и подведомственных ей муниципальных казенных учреждений в закупках дополнительных товаров, работ, услуг;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1.8.2 изменения предельной цены, количества и наименования товаров, работ, услуг указанных в нормативных затратах;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1.8.3 изменения за</w:t>
      </w:r>
      <w:r w:rsidR="00A24A0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Российской Федерации;</w:t>
      </w:r>
    </w:p>
    <w:p w:rsidR="00A24A05" w:rsidRPr="0074529E" w:rsidRDefault="00A24A05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возникновения потребности непредвиденных расходов;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1.8.5. изменения лимитов бюджетных ассигнований Администрации Малокирсановского сельского поселения.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1.9. Нормативные затраты пересматриваются Администрацией Малокирсано</w:t>
      </w:r>
      <w:r w:rsidR="00D23132" w:rsidRPr="0074529E">
        <w:rPr>
          <w:rFonts w:ascii="Times New Roman" w:hAnsi="Times New Roman" w:cs="Times New Roman"/>
          <w:sz w:val="24"/>
          <w:szCs w:val="24"/>
        </w:rPr>
        <w:t>в</w:t>
      </w:r>
      <w:r w:rsidRPr="0074529E">
        <w:rPr>
          <w:rFonts w:ascii="Times New Roman" w:hAnsi="Times New Roman" w:cs="Times New Roman"/>
          <w:sz w:val="24"/>
          <w:szCs w:val="24"/>
        </w:rPr>
        <w:t xml:space="preserve">ского сельского поселения не </w:t>
      </w:r>
      <w:r w:rsidR="000E7F1D">
        <w:rPr>
          <w:rFonts w:ascii="Times New Roman" w:hAnsi="Times New Roman" w:cs="Times New Roman"/>
          <w:sz w:val="24"/>
          <w:szCs w:val="24"/>
        </w:rPr>
        <w:t>менее 1 раза в год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1.10. При определении нормативных затрат используется показатель расчетной численности основных работников.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для Администрации Малокирсановского сельского поселения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4529E">
        <w:rPr>
          <w:rFonts w:ascii="Times New Roman" w:hAnsi="Times New Roman" w:cs="Times New Roman"/>
          <w:sz w:val="24"/>
          <w:szCs w:val="24"/>
        </w:rPr>
        <w:t>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 w:rsidRPr="0074529E">
        <w:rPr>
          <w:rFonts w:ascii="Times New Roman" w:hAnsi="Times New Roman" w:cs="Times New Roman"/>
          <w:sz w:val="24"/>
          <w:szCs w:val="24"/>
        </w:rPr>
        <w:t>=(Ч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4529E">
        <w:rPr>
          <w:rFonts w:ascii="Times New Roman" w:hAnsi="Times New Roman" w:cs="Times New Roman"/>
          <w:sz w:val="24"/>
          <w:szCs w:val="24"/>
        </w:rPr>
        <w:t>+Ч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4529E">
        <w:rPr>
          <w:rFonts w:ascii="Times New Roman" w:hAnsi="Times New Roman" w:cs="Times New Roman"/>
          <w:sz w:val="24"/>
          <w:szCs w:val="24"/>
        </w:rPr>
        <w:t>)×1,1</w:t>
      </w:r>
      <w:r w:rsidRPr="0074529E">
        <w:rPr>
          <w:rFonts w:ascii="Times New Roman" w:hAnsi="Times New Roman" w:cs="Times New Roman"/>
          <w:position w:val="6"/>
          <w:sz w:val="24"/>
          <w:szCs w:val="24"/>
          <w:vertAlign w:val="subscript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32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>– фактическая численность служащих лиц, замещающих  муниципальные должности и муниципальных гражданских служащих;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работников, замещающих должности, </w:t>
      </w:r>
      <w:r w:rsidRPr="0074529E">
        <w:rPr>
          <w:rFonts w:ascii="Times New Roman" w:hAnsi="Times New Roman" w:cs="Times New Roman"/>
          <w:sz w:val="24"/>
          <w:szCs w:val="24"/>
        </w:rPr>
        <w:br/>
        <w:t>не отнесенные к должностям муниципальной гражданской службы и осуществляющие техническое обеспечение основной деятельности;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1.11. Показатель расчетной численности основных работников (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8140" cy="321310"/>
            <wp:effectExtent l="0" t="0" r="381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) для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96365" cy="358140"/>
            <wp:effectExtent l="0" t="0" r="0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position w:val="6"/>
          <w:sz w:val="24"/>
          <w:szCs w:val="24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где </w:t>
      </w: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1.12.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1.13. Цена единицы планируемых к приобретению товаров, работ и услуг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065A" w:rsidRPr="0074529E" w:rsidRDefault="00164B1D" w:rsidP="00164B1D">
      <w:pPr>
        <w:shd w:val="clear" w:color="auto" w:fill="FFFFFF" w:themeFill="background1"/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65A" w:rsidRPr="0074529E">
        <w:rPr>
          <w:rFonts w:ascii="Times New Roman" w:hAnsi="Times New Roman" w:cs="Times New Roman"/>
          <w:sz w:val="24"/>
          <w:szCs w:val="24"/>
        </w:rPr>
        <w:t xml:space="preserve">2. Затраты на информационно-коммуникационные технологии 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 Затраты на услуги связи.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2.1.1. 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абонентскую плату.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"/>
        <w:gridCol w:w="4098"/>
        <w:gridCol w:w="1984"/>
        <w:gridCol w:w="1824"/>
        <w:gridCol w:w="1862"/>
      </w:tblGrid>
      <w:tr w:rsidR="00A5065A" w:rsidRPr="0074529E" w:rsidTr="00A5065A">
        <w:tc>
          <w:tcPr>
            <w:tcW w:w="405" w:type="dxa"/>
            <w:tcBorders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Тарифы на услуги местной телефонной связи</w:t>
            </w:r>
          </w:p>
        </w:tc>
        <w:tc>
          <w:tcPr>
            <w:tcW w:w="19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абонентских номеров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пользовательского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(оконечного)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Цена минуты разговора при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 телефонных 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A5065A">
        <w:trPr>
          <w:trHeight w:val="2021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Тарифный план «Комбинированный»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уровня комбинированных тарифных планов на услуги местной связи для абонентов -юридических лиц, утвержденных Федеральной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службой по тарифам на территории Ростовской области</w:t>
            </w:r>
          </w:p>
        </w:tc>
      </w:tr>
      <w:tr w:rsidR="00A5065A" w:rsidRPr="0074529E" w:rsidTr="00A5065A">
        <w:trPr>
          <w:trHeight w:val="27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Тарифный план «Безлимитный»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с безлимитной оплатой на услуги местной связи для абонентов – юридических лиц, утвержденных Федеральной службой по тарифам на территории Ростовской области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(товара)</w:t>
            </w:r>
          </w:p>
        </w:tc>
        <w:tc>
          <w:tcPr>
            <w:tcW w:w="1824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62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Цена по тарифу в месяц, рублей 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почтового ящика на сервере оператора размером 30 Мб </w:t>
            </w:r>
          </w:p>
        </w:tc>
        <w:tc>
          <w:tcPr>
            <w:tcW w:w="1824" w:type="dxa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A5065A" w:rsidRPr="0074529E" w:rsidRDefault="008B3A9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73" w:type="dxa"/>
        <w:tblLook w:val="04A0"/>
      </w:tblPr>
      <w:tblGrid>
        <w:gridCol w:w="557"/>
        <w:gridCol w:w="3237"/>
        <w:gridCol w:w="2268"/>
        <w:gridCol w:w="2126"/>
        <w:gridCol w:w="1985"/>
      </w:tblGrid>
      <w:tr w:rsidR="00A5065A" w:rsidRPr="0074529E" w:rsidTr="0099195C">
        <w:trPr>
          <w:trHeight w:val="1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более),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Минута разговора при местных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телефонных 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340 минут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месяц 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3F66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Минута разговора при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междугородних телефонных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 в месяц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3F6607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2.1.2. 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оплату местных, междугородних и международных телефонных соединений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976"/>
        <w:gridCol w:w="1946"/>
        <w:gridCol w:w="1995"/>
        <w:gridCol w:w="1843"/>
        <w:gridCol w:w="1842"/>
      </w:tblGrid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корость подключения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Трафик</w:t>
            </w:r>
          </w:p>
        </w:tc>
        <w:tc>
          <w:tcPr>
            <w:tcW w:w="1842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 1 единицу (не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месяц, рубль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2 Мбит/c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842" w:type="dxa"/>
          </w:tcPr>
          <w:p w:rsidR="00A5065A" w:rsidRPr="0074529E" w:rsidRDefault="00A5065A" w:rsidP="007E2CB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C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1 Мбит/c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842" w:type="dxa"/>
          </w:tcPr>
          <w:p w:rsidR="00A5065A" w:rsidRPr="0074529E" w:rsidRDefault="00A5065A" w:rsidP="007E2CB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gridSpan w:val="4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статического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</w:tc>
        <w:tc>
          <w:tcPr>
            <w:tcW w:w="1842" w:type="dxa"/>
          </w:tcPr>
          <w:p w:rsidR="00A5065A" w:rsidRPr="0074529E" w:rsidRDefault="007704E6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2.1.3. Нормативные затраты на оплату услуг подвижной связи </w:t>
      </w: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услуг подвижной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794"/>
        <w:gridCol w:w="2410"/>
        <w:gridCol w:w="3692"/>
      </w:tblGrid>
      <w:tr w:rsidR="00A5065A" w:rsidRPr="0074529E" w:rsidTr="0099195C">
        <w:trPr>
          <w:trHeight w:val="10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на 1 номер абонентской станции в месяц, рублей</w:t>
            </w:r>
          </w:p>
        </w:tc>
      </w:tr>
      <w:tr w:rsidR="00A5065A" w:rsidRPr="0074529E" w:rsidTr="0099195C">
        <w:trPr>
          <w:trHeight w:val="5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сотового оператора,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407B1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 Затраты на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2.2.1</w:t>
      </w:r>
      <w:r w:rsidRPr="0074529E">
        <w:rPr>
          <w:rFonts w:ascii="Times New Roman" w:hAnsi="Times New Roman" w:cs="Times New Roman"/>
          <w:sz w:val="24"/>
          <w:szCs w:val="24"/>
        </w:rPr>
        <w:t>. Нормативные затраты на техническое обслуживание и регламентно-профилактический ремонт многофункциональных устройств и копировальных аппаратов (оргтехники).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техническое обслуживание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410"/>
        <w:gridCol w:w="1417"/>
        <w:gridCol w:w="2297"/>
      </w:tblGrid>
      <w:tr w:rsidR="00A5065A" w:rsidRPr="0074529E" w:rsidTr="00DD4E21">
        <w:trPr>
          <w:trHeight w:val="1989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229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A5065A" w:rsidRPr="0074529E" w:rsidTr="00DD4E21">
        <w:trPr>
          <w:trHeight w:val="64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копировально-множительной техники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178A2">
            <w:pPr>
              <w:shd w:val="clear" w:color="auto" w:fill="FFFFFF" w:themeFill="background1"/>
              <w:tabs>
                <w:tab w:val="left" w:pos="512"/>
                <w:tab w:val="center" w:pos="6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7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A5065A" w:rsidRPr="0074529E" w:rsidRDefault="007178A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Ремонт МФУ</w:t>
            </w:r>
          </w:p>
        </w:tc>
        <w:tc>
          <w:tcPr>
            <w:tcW w:w="2410" w:type="dxa"/>
          </w:tcPr>
          <w:p w:rsidR="00A5065A" w:rsidRPr="0074529E" w:rsidRDefault="007178A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0C4"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5065A" w:rsidRPr="0074529E" w:rsidRDefault="00A5065A" w:rsidP="00DE2E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заправке картриджа МФУ АЗ Kyocera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TASKalfa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5065A" w:rsidRPr="0074529E" w:rsidRDefault="00DE2EC0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Услуга по заправке картриджа тонером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5065A" w:rsidRPr="0074529E" w:rsidRDefault="002000C5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5065A" w:rsidRPr="0074529E" w:rsidTr="00DD4E21">
        <w:trPr>
          <w:trHeight w:val="746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410" w:type="dxa"/>
          </w:tcPr>
          <w:p w:rsidR="00A5065A" w:rsidRPr="0074529E" w:rsidRDefault="002000C5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5065A" w:rsidRPr="0074529E" w:rsidRDefault="00A5065A" w:rsidP="002000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 xml:space="preserve">2.2.3  </w:t>
      </w:r>
      <w:r w:rsidRPr="00F703BA">
        <w:rPr>
          <w:rFonts w:ascii="Times New Roman" w:hAnsi="Times New Roman" w:cs="Times New Roman"/>
          <w:b/>
          <w:sz w:val="24"/>
          <w:szCs w:val="24"/>
        </w:rPr>
        <w:tab/>
        <w:t>Затраты на техническое обслуживание и регламентно-профилактический ремонт систем бесперебойного питания</w:t>
      </w:r>
    </w:p>
    <w:tbl>
      <w:tblPr>
        <w:tblStyle w:val="af3"/>
        <w:tblW w:w="10456" w:type="dxa"/>
        <w:tblLayout w:type="fixed"/>
        <w:tblLook w:val="04A0"/>
      </w:tblPr>
      <w:tblGrid>
        <w:gridCol w:w="2943"/>
        <w:gridCol w:w="1985"/>
        <w:gridCol w:w="1843"/>
        <w:gridCol w:w="1417"/>
        <w:gridCol w:w="2268"/>
      </w:tblGrid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985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единиц оборудования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Категория должностей сотрудников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эксплуатации</w:t>
            </w:r>
          </w:p>
        </w:tc>
        <w:tc>
          <w:tcPr>
            <w:tcW w:w="2268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Источник бесперебойного питания</w:t>
            </w:r>
          </w:p>
        </w:tc>
        <w:tc>
          <w:tcPr>
            <w:tcW w:w="1985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CB08E4" w:rsidRPr="007452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2268" w:type="dxa"/>
          </w:tcPr>
          <w:p w:rsidR="009366FE" w:rsidRPr="0074529E" w:rsidRDefault="00C03A8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6000</w:t>
            </w:r>
            <w:r w:rsidR="009366FE" w:rsidRPr="0074529E">
              <w:rPr>
                <w:sz w:val="24"/>
                <w:szCs w:val="24"/>
                <w:lang w:val="ru-RU"/>
              </w:rPr>
              <w:t>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4529E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74529E">
        <w:rPr>
          <w:rFonts w:ascii="Times New Roman" w:hAnsi="Times New Roman" w:cs="Times New Roman"/>
          <w:b/>
          <w:kern w:val="2"/>
          <w:sz w:val="24"/>
          <w:szCs w:val="24"/>
        </w:rPr>
        <w:t>Нормативные затраты на оплату услуг нотариальных контор</w:t>
      </w:r>
      <w:r w:rsidR="00542381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3260"/>
        <w:gridCol w:w="2693"/>
      </w:tblGrid>
      <w:tr w:rsidR="00A5065A" w:rsidRPr="0074529E" w:rsidTr="004A3506">
        <w:trPr>
          <w:trHeight w:val="641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услуг</w:t>
            </w:r>
          </w:p>
        </w:tc>
        <w:tc>
          <w:tcPr>
            <w:tcW w:w="2693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Ценаза 1 единицу (не</w:t>
            </w:r>
            <w:r w:rsidR="00CB08E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год, рубль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065A" w:rsidRPr="0074529E" w:rsidTr="004A3506">
        <w:trPr>
          <w:trHeight w:val="589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4529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нотариальных контор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065A" w:rsidRPr="0074529E" w:rsidRDefault="00A54E1B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510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66FE" w:rsidRPr="0074529E">
        <w:rPr>
          <w:rFonts w:ascii="Times New Roman" w:eastAsia="Times New Roman" w:hAnsi="Times New Roman" w:cs="Times New Roman"/>
          <w:sz w:val="24"/>
          <w:szCs w:val="24"/>
        </w:rPr>
        <w:t>исчисляются по нормативам, приминительным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214573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2.3.1. Нормативы количества и цены сопровождения программного продукта</w:t>
      </w:r>
    </w:p>
    <w:tbl>
      <w:tblPr>
        <w:tblW w:w="9938" w:type="dxa"/>
        <w:tblCellMar>
          <w:left w:w="0" w:type="dxa"/>
          <w:right w:w="0" w:type="dxa"/>
        </w:tblCellMar>
        <w:tblLook w:val="0000"/>
      </w:tblPr>
      <w:tblGrid>
        <w:gridCol w:w="7245"/>
        <w:gridCol w:w="2693"/>
      </w:tblGrid>
      <w:tr w:rsidR="00A24A05" w:rsidRPr="0074529E" w:rsidTr="00D312E7">
        <w:trPr>
          <w:trHeight w:val="58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услуги в год,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руб.)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D902A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ПП "Парус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C1116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938C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Продление срока лицензии антивирус Касперского (1</w:t>
            </w:r>
            <w:r w:rsidR="00012B20" w:rsidRPr="0074529E">
              <w:rPr>
                <w:rFonts w:ascii="Times New Roman" w:hAnsi="Times New Roman" w:cs="Times New Roman"/>
                <w:sz w:val="24"/>
                <w:szCs w:val="24"/>
              </w:rPr>
              <w:t>4 л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ицензий)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C11168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8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ключей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16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неисключительных прав использования Портала - программного обеспечения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интернет-сайта, размещенного по адресу: </w:t>
            </w:r>
            <w:hyperlink r:id="rId13" w:history="1">
              <w:r w:rsidRPr="007452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http://1468.ibzkh.ru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11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063B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ЭП и сертификатов для участников СМЭВ (с подключением к Росреестру)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F1681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80D2A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480D2A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D57E22" w:rsidP="00F1681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168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0D2A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4D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Установка и конфигурация АРМ Электронный бюджет (АРМ Росреестр, АРМ Нотариат, АЦК, прокси-сервера)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баз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Права использования аккаунта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1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4D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B57A0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65D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«Госфинансы</w:t>
            </w:r>
          </w:p>
          <w:p w:rsidR="00AB57A0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Кадровая Справочная Систе</w:t>
            </w:r>
            <w:r w:rsidR="003D065D"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ма «Система Кадры»</w:t>
            </w: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4529E">
              <w:rPr>
                <w:rStyle w:val="Normaltext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«Госзаказ», тариф Базовый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175 000</w:t>
            </w:r>
            <w:r w:rsidR="003D065D" w:rsidRPr="0074529E"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B57A0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B333CA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1-С Бухгалтерия  сопровождение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430901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4D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исчисляются по нормативам, применительным к аналогичным типам нормативов количества и цены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440419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252A70" w:rsidRPr="0074529E" w:rsidRDefault="00252A70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2.4. Затраты на приобретение основных средств.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2.4.1. Нормативы количества и цены приобретения источников бесперебойного питания</w:t>
      </w:r>
    </w:p>
    <w:tbl>
      <w:tblPr>
        <w:tblW w:w="104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404"/>
        <w:gridCol w:w="4240"/>
        <w:gridCol w:w="3250"/>
      </w:tblGrid>
      <w:tr w:rsidR="00CB08E4" w:rsidRPr="0074529E" w:rsidTr="00DD4E2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CB08E4" w:rsidRPr="0074529E" w:rsidTr="00DD4E21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Блок питания 400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21BEF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CB08E4" w:rsidRPr="0074529E" w:rsidTr="00DD4E21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21BEF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CB08E4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4631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79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Нормативы количества и цены</w:t>
      </w:r>
      <w:r w:rsidR="00BE4631" w:rsidRPr="00567979">
        <w:rPr>
          <w:rFonts w:ascii="Times New Roman" w:hAnsi="Times New Roman" w:cs="Times New Roman"/>
          <w:sz w:val="24"/>
          <w:szCs w:val="24"/>
        </w:rPr>
        <w:t xml:space="preserve">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tbl>
      <w:tblPr>
        <w:tblW w:w="1013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2"/>
        <w:gridCol w:w="2358"/>
        <w:gridCol w:w="2306"/>
      </w:tblGrid>
      <w:tr w:rsidR="00BE4631" w:rsidRPr="0074529E" w:rsidTr="00BE4631">
        <w:trPr>
          <w:trHeight w:val="812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съемного электронного носителя информации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5F3C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Накопитель, 240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памяти, 4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964B7B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tbl>
      <w:tblPr>
        <w:tblStyle w:val="af3"/>
        <w:tblW w:w="0" w:type="auto"/>
        <w:tblInd w:w="108" w:type="dxa"/>
        <w:tblLayout w:type="fixed"/>
        <w:tblLook w:val="04A0"/>
      </w:tblPr>
      <w:tblGrid>
        <w:gridCol w:w="1985"/>
        <w:gridCol w:w="2126"/>
        <w:gridCol w:w="1418"/>
        <w:gridCol w:w="2834"/>
        <w:gridCol w:w="1843"/>
      </w:tblGrid>
      <w:tr w:rsidR="00A24A05" w:rsidRPr="0074529E" w:rsidTr="00C0006F">
        <w:trPr>
          <w:trHeight w:val="619"/>
        </w:trPr>
        <w:tc>
          <w:tcPr>
            <w:tcW w:w="1985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оборудование на одного сотрудника (не более)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полезного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более(рублей)</w:t>
            </w:r>
          </w:p>
        </w:tc>
      </w:tr>
      <w:tr w:rsidR="00A24A05" w:rsidRPr="0074529E" w:rsidTr="00C0006F">
        <w:trPr>
          <w:trHeight w:val="191"/>
        </w:trPr>
        <w:tc>
          <w:tcPr>
            <w:tcW w:w="1985" w:type="dxa"/>
            <w:vMerge w:val="restart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66308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2</w:t>
            </w:r>
            <w:r w:rsidR="00663081">
              <w:rPr>
                <w:sz w:val="24"/>
                <w:szCs w:val="24"/>
                <w:lang w:val="ru-RU"/>
              </w:rPr>
              <w:t>5</w:t>
            </w:r>
            <w:r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A24A05" w:rsidRPr="0074529E" w:rsidTr="00C0006F">
        <w:trPr>
          <w:trHeight w:val="281"/>
        </w:trPr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F9280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</w:t>
            </w:r>
            <w:r w:rsidR="00A24A05" w:rsidRPr="0074529E">
              <w:rPr>
                <w:sz w:val="24"/>
                <w:szCs w:val="24"/>
                <w:lang w:val="ru-RU"/>
              </w:rPr>
              <w:t>канер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66308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663081">
              <w:rPr>
                <w:sz w:val="24"/>
                <w:szCs w:val="24"/>
                <w:lang w:val="ru-RU"/>
              </w:rPr>
              <w:t>5</w:t>
            </w:r>
            <w:r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A24A05" w:rsidRPr="0074529E" w:rsidTr="00C0006F"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МФУ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663081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A24A05"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2.4.3.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основных средств, не указанных в настоящих нормативах на приобретение основных средств, исчисляются по нормативам, применительным к аналогичным типам нормативов количества и цены на приобретение основных средств,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1713D1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</w:t>
      </w:r>
      <w:r w:rsidR="009F0D81">
        <w:rPr>
          <w:rFonts w:ascii="Times New Roman" w:hAnsi="Times New Roman" w:cs="Times New Roman"/>
          <w:sz w:val="24"/>
          <w:szCs w:val="24"/>
        </w:rPr>
        <w:t>6</w:t>
      </w:r>
      <w:r w:rsidRPr="0074529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.1.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запасных частей для вычислительной техники</w:t>
      </w:r>
    </w:p>
    <w:tbl>
      <w:tblPr>
        <w:tblW w:w="10077" w:type="dxa"/>
        <w:tblInd w:w="93" w:type="dxa"/>
        <w:tblLook w:val="04A0"/>
      </w:tblPr>
      <w:tblGrid>
        <w:gridCol w:w="3417"/>
        <w:gridCol w:w="2633"/>
        <w:gridCol w:w="4027"/>
      </w:tblGrid>
      <w:tr w:rsidR="00A24A05" w:rsidRPr="0074529E" w:rsidTr="00D312E7">
        <w:trPr>
          <w:trHeight w:val="8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A24A05" w:rsidRPr="0074529E" w:rsidTr="00D312E7">
        <w:trPr>
          <w:trHeight w:val="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Аккумулятор для источника бесперебойного питания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A9"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635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A9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9F0D81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2. Нормативы количества потребления расходных материалов для принтеров, многофункциональных устройств и копировальных аппаратов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964"/>
        <w:gridCol w:w="3324"/>
        <w:gridCol w:w="1607"/>
        <w:gridCol w:w="1207"/>
      </w:tblGrid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Фактическое наличие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потребления, в год не более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Цена, не более руб.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5B5C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24A05" w:rsidRPr="0074529E" w:rsidTr="00D312E7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.3. Нормативы количества и цены на приобретения мониторов</w:t>
      </w:r>
    </w:p>
    <w:tbl>
      <w:tblPr>
        <w:tblStyle w:val="af3"/>
        <w:tblW w:w="10148" w:type="dxa"/>
        <w:tblLook w:val="04A0"/>
      </w:tblPr>
      <w:tblGrid>
        <w:gridCol w:w="541"/>
        <w:gridCol w:w="1805"/>
        <w:gridCol w:w="2605"/>
        <w:gridCol w:w="1648"/>
        <w:gridCol w:w="1745"/>
        <w:gridCol w:w="9"/>
        <w:gridCol w:w="1787"/>
        <w:gridCol w:w="8"/>
      </w:tblGrid>
      <w:tr w:rsidR="00A24A05" w:rsidRPr="0074529E" w:rsidTr="00D312E7">
        <w:tc>
          <w:tcPr>
            <w:tcW w:w="540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3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97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оборудования на одного сотрудника (не более)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эксплуатации </w:t>
            </w:r>
          </w:p>
        </w:tc>
        <w:tc>
          <w:tcPr>
            <w:tcW w:w="2028" w:type="dxa"/>
            <w:gridSpan w:val="2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A24A05" w:rsidRPr="0074529E" w:rsidTr="00D312E7">
        <w:trPr>
          <w:gridAfter w:val="1"/>
          <w:wAfter w:w="9" w:type="dxa"/>
        </w:trPr>
        <w:tc>
          <w:tcPr>
            <w:tcW w:w="540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</w:tcPr>
          <w:p w:rsidR="00A24A05" w:rsidRPr="0074529E" w:rsidRDefault="0027204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</w:t>
            </w:r>
            <w:r w:rsidR="00A24A05" w:rsidRPr="0074529E">
              <w:rPr>
                <w:sz w:val="24"/>
                <w:szCs w:val="24"/>
                <w:lang w:val="ru-RU"/>
              </w:rPr>
              <w:t>онитор</w:t>
            </w:r>
          </w:p>
        </w:tc>
        <w:tc>
          <w:tcPr>
            <w:tcW w:w="297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2028" w:type="dxa"/>
            <w:gridSpan w:val="2"/>
          </w:tcPr>
          <w:p w:rsidR="00A24A05" w:rsidRPr="0074529E" w:rsidRDefault="00C156A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24A05" w:rsidRPr="0074529E">
              <w:rPr>
                <w:sz w:val="24"/>
                <w:szCs w:val="24"/>
                <w:lang w:val="ru-RU"/>
              </w:rPr>
              <w:t>0000,00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.4. Нормативы количества и цены на приобретение  системных блоков</w:t>
      </w:r>
    </w:p>
    <w:tbl>
      <w:tblPr>
        <w:tblStyle w:val="af3"/>
        <w:tblW w:w="0" w:type="auto"/>
        <w:tblLook w:val="04A0"/>
      </w:tblPr>
      <w:tblGrid>
        <w:gridCol w:w="2027"/>
        <w:gridCol w:w="2028"/>
        <w:gridCol w:w="2432"/>
        <w:gridCol w:w="1843"/>
        <w:gridCol w:w="1809"/>
      </w:tblGrid>
      <w:tr w:rsidR="00A24A05" w:rsidRPr="0074529E" w:rsidTr="00D312E7">
        <w:tc>
          <w:tcPr>
            <w:tcW w:w="202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02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243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оборудования на одного сотрудника (не более)</w:t>
            </w:r>
          </w:p>
        </w:tc>
        <w:tc>
          <w:tcPr>
            <w:tcW w:w="1843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эксплуатации </w:t>
            </w:r>
          </w:p>
        </w:tc>
        <w:tc>
          <w:tcPr>
            <w:tcW w:w="180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A24A05" w:rsidRPr="0074529E" w:rsidTr="00D312E7">
        <w:tc>
          <w:tcPr>
            <w:tcW w:w="202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Системный блок</w:t>
            </w:r>
          </w:p>
        </w:tc>
        <w:tc>
          <w:tcPr>
            <w:tcW w:w="202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243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0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40000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применительным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5D4096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 xml:space="preserve">Иные нормативные затраты, относящиеся к затратам в сфере информационно-коммуникационных технологий определяются по минимальным фактическим затратам в отчетном финансовом году.   </w:t>
      </w:r>
    </w:p>
    <w:p w:rsidR="00A24A05" w:rsidRPr="00344CDA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DA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имущества.</w:t>
      </w:r>
    </w:p>
    <w:p w:rsidR="00A24A05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3.1.  Затраты на капитальный ремонт муниципального имущества и разработку проектной документации определяются в соответствии с Правилами определения нормативных затрат на обеспечение функций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5D4096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Малокирсановского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подведомственными ей муниципальными  казенными учреждениями </w:t>
      </w:r>
      <w:r w:rsidR="005D4096" w:rsidRPr="0074529E">
        <w:rPr>
          <w:rFonts w:ascii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постановлением Администрации </w:t>
      </w:r>
      <w:r w:rsidR="00D23132" w:rsidRPr="0074529E">
        <w:rPr>
          <w:rFonts w:ascii="Times New Roman" w:hAnsi="Times New Roman" w:cs="Times New Roman"/>
          <w:kern w:val="2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31.12.2015 № 3</w:t>
      </w:r>
      <w:r w:rsidR="00D23132" w:rsidRPr="0074529E">
        <w:rPr>
          <w:rFonts w:ascii="Times New Roman" w:hAnsi="Times New Roman" w:cs="Times New Roman"/>
          <w:kern w:val="2"/>
          <w:sz w:val="24"/>
          <w:szCs w:val="24"/>
        </w:rPr>
        <w:t>82</w:t>
      </w:r>
      <w:r w:rsidRPr="00745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BFA" w:rsidRPr="0074529E" w:rsidRDefault="00D73BFA" w:rsidP="00D73B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имущества, не отнесенных к затратам на содержание имущества в рамках затрат на информационно-коммуникационные технологии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на содержание имущества, исчисляются по нормативам, применительным к аналогичным типам нормативов количества и цены затрат на содержание имущества,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в пределах доведенных лимитов бюджетных обязательств на обеспечение деятельности Администрации 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3E6225" w:rsidRDefault="00265314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4A05" w:rsidRPr="003E6225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образование.</w:t>
      </w:r>
    </w:p>
    <w:p w:rsidR="00A24A05" w:rsidRPr="0074529E" w:rsidRDefault="0026531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4A05" w:rsidRPr="0074529E">
        <w:rPr>
          <w:rFonts w:ascii="Times New Roman" w:hAnsi="Times New Roman" w:cs="Times New Roman"/>
          <w:sz w:val="24"/>
          <w:szCs w:val="24"/>
        </w:rPr>
        <w:t>.1. Затраты на приобретение образовательных услуг по профессиональной переподготовке и повышению квалификации.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Нормативы количества и цены услуг, связанных с дополнительным профессиональным образованием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9"/>
        <w:gridCol w:w="5192"/>
      </w:tblGrid>
      <w:tr w:rsidR="00A24A05" w:rsidRPr="0074529E" w:rsidTr="00D312E7">
        <w:trPr>
          <w:trHeight w:val="251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обучения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обучения, в год</w:t>
            </w:r>
          </w:p>
        </w:tc>
      </w:tr>
      <w:tr w:rsidR="00A24A05" w:rsidRPr="0074529E" w:rsidTr="00D312E7">
        <w:trPr>
          <w:trHeight w:val="1859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дополнительному профессиональному образованию (профессиональная переподготовка, повышение квалификации)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стоимости образовательных услуг по дополнительному профессиональному образованию государственных гражданских служащих Ростовской области, утвержденный постановлением Правительства Ростовской области от 16.01.2014 № 14.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и проверке знаний требований охраны труда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общеобразовательной программе пожарно-технического минимума для руководителей и ответственных за пожарную безопасность в учреждениях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ответственных лиц за исправное состояние и безопасную эксплуатацию газовых приборов и энергоустановок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 в области гражданской обороны и защиты от чрезвычайных ситуаций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902F3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64F6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сфере закупок по 44-фз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дополнительное профессиональное образование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дополнительное профессиональное образование, исчисляются по нормативам, применительным к аналогичным типам нормативов количества и цены затрат на дополнительное профессиональное образование,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0A1818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D0524A" w:rsidRDefault="00DF3ED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.Прочие затраты.</w:t>
      </w:r>
    </w:p>
    <w:p w:rsidR="00A24A05" w:rsidRPr="0074529E" w:rsidRDefault="00DF3ED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>.</w:t>
      </w:r>
      <w:r w:rsidR="00D812CF">
        <w:rPr>
          <w:rFonts w:ascii="Times New Roman" w:hAnsi="Times New Roman" w:cs="Times New Roman"/>
          <w:sz w:val="24"/>
          <w:szCs w:val="24"/>
        </w:rPr>
        <w:t>3</w:t>
      </w:r>
      <w:r w:rsidR="00A24A05" w:rsidRPr="0074529E">
        <w:rPr>
          <w:rFonts w:ascii="Times New Roman" w:hAnsi="Times New Roman" w:cs="Times New Roman"/>
          <w:sz w:val="24"/>
          <w:szCs w:val="24"/>
        </w:rPr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расходов в связи с командированием работников</w:t>
      </w:r>
    </w:p>
    <w:tbl>
      <w:tblPr>
        <w:tblW w:w="9935" w:type="dxa"/>
        <w:tblInd w:w="96" w:type="dxa"/>
        <w:tblLook w:val="04A0"/>
      </w:tblPr>
      <w:tblGrid>
        <w:gridCol w:w="6533"/>
        <w:gridCol w:w="3402"/>
      </w:tblGrid>
      <w:tr w:rsidR="00A24A05" w:rsidRPr="0074529E" w:rsidTr="00D312E7">
        <w:trPr>
          <w:trHeight w:val="71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Установленный норматив, рублей не более</w:t>
            </w:r>
          </w:p>
        </w:tc>
      </w:tr>
      <w:tr w:rsidR="00A24A05" w:rsidRPr="0074529E" w:rsidTr="00D312E7">
        <w:trPr>
          <w:trHeight w:val="296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C965D4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уточные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15BBB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5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расходов, связанных с  наймом жилого помещения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15BBB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24A05" w:rsidRPr="00D0524A" w:rsidRDefault="001301A3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затрат на коммунальные услуги</w:t>
      </w:r>
    </w:p>
    <w:tbl>
      <w:tblPr>
        <w:tblStyle w:val="af3"/>
        <w:tblW w:w="0" w:type="auto"/>
        <w:jc w:val="center"/>
        <w:tblLook w:val="04A0"/>
      </w:tblPr>
      <w:tblGrid>
        <w:gridCol w:w="3652"/>
        <w:gridCol w:w="1464"/>
        <w:gridCol w:w="1932"/>
        <w:gridCol w:w="3279"/>
      </w:tblGrid>
      <w:tr w:rsidR="00A24A05" w:rsidRPr="0074529E" w:rsidTr="00285847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4529E">
              <w:rPr>
                <w:b/>
                <w:sz w:val="24"/>
                <w:szCs w:val="24"/>
                <w:lang w:val="ru-RU"/>
              </w:rPr>
              <w:t>Стоимость за единицу измерения, рублей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Затраты</w:t>
            </w:r>
            <w:r w:rsidRPr="0074529E">
              <w:rPr>
                <w:sz w:val="24"/>
                <w:szCs w:val="24"/>
              </w:rPr>
              <w:t xml:space="preserve"> на поставку газа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4B591B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B05FD1">
              <w:rPr>
                <w:sz w:val="24"/>
                <w:szCs w:val="24"/>
                <w:lang w:val="ru-RU"/>
              </w:rPr>
              <w:t xml:space="preserve">5 </w:t>
            </w:r>
            <w:r w:rsidR="00551357" w:rsidRPr="0074529E">
              <w:rPr>
                <w:sz w:val="24"/>
                <w:szCs w:val="24"/>
                <w:lang w:val="ru-RU"/>
              </w:rPr>
              <w:t>7</w:t>
            </w:r>
            <w:r w:rsidRPr="0074529E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74529E" w:rsidRDefault="00A24A05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551357" w:rsidRPr="0074529E">
              <w:rPr>
                <w:sz w:val="24"/>
                <w:szCs w:val="24"/>
                <w:lang w:val="ru-RU"/>
              </w:rPr>
              <w:t>9,</w:t>
            </w:r>
            <w:r w:rsidR="00B05FD1">
              <w:rPr>
                <w:sz w:val="24"/>
                <w:szCs w:val="24"/>
                <w:lang w:val="ru-RU"/>
              </w:rPr>
              <w:t>5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423A0" w:rsidRPr="0074529E">
              <w:rPr>
                <w:sz w:val="24"/>
                <w:szCs w:val="24"/>
                <w:lang w:val="ru-RU"/>
              </w:rPr>
              <w:t>00 000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кВт</w:t>
            </w:r>
          </w:p>
        </w:tc>
        <w:tc>
          <w:tcPr>
            <w:tcW w:w="3279" w:type="dxa"/>
          </w:tcPr>
          <w:p w:rsidR="00A24A05" w:rsidRPr="0074529E" w:rsidRDefault="00A24A05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DC6EFE" w:rsidRPr="0074529E">
              <w:rPr>
                <w:sz w:val="24"/>
                <w:szCs w:val="24"/>
                <w:lang w:val="ru-RU"/>
              </w:rPr>
              <w:t>9,</w:t>
            </w:r>
            <w:r w:rsidR="00B05FD1">
              <w:rPr>
                <w:sz w:val="24"/>
                <w:szCs w:val="24"/>
                <w:lang w:val="ru-RU"/>
              </w:rPr>
              <w:t>5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Затраты на холодную воду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51357" w:rsidRPr="0074529E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B05FD1">
              <w:rPr>
                <w:sz w:val="24"/>
                <w:szCs w:val="24"/>
                <w:lang w:val="ru-RU"/>
              </w:rPr>
              <w:t>7</w:t>
            </w:r>
            <w:r w:rsidR="00551357" w:rsidRPr="0074529E">
              <w:rPr>
                <w:sz w:val="24"/>
                <w:szCs w:val="24"/>
                <w:lang w:val="ru-RU"/>
              </w:rPr>
              <w:t>0</w:t>
            </w:r>
          </w:p>
        </w:tc>
      </w:tr>
      <w:tr w:rsidR="00AC2394" w:rsidRPr="0074529E" w:rsidTr="00285847">
        <w:trPr>
          <w:jc w:val="center"/>
        </w:trPr>
        <w:tc>
          <w:tcPr>
            <w:tcW w:w="3652" w:type="dxa"/>
          </w:tcPr>
          <w:p w:rsidR="00AC2394" w:rsidRPr="0074529E" w:rsidRDefault="00AC2394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Затраты на тепловую энергию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C2394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600 000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C2394" w:rsidRPr="0074529E" w:rsidRDefault="00496D56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Г</w:t>
            </w:r>
            <w:r w:rsidR="00AC2394" w:rsidRPr="0074529E">
              <w:rPr>
                <w:sz w:val="24"/>
                <w:szCs w:val="24"/>
                <w:lang w:val="ru-RU"/>
              </w:rPr>
              <w:t>кал</w:t>
            </w:r>
          </w:p>
        </w:tc>
        <w:tc>
          <w:tcPr>
            <w:tcW w:w="3279" w:type="dxa"/>
          </w:tcPr>
          <w:p w:rsidR="00AC2394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коммунальные услуги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на коммунальные услуги, исчисляются по нормативам, применительным к аналогичным типам нормативов количества и цены затрат на коммунальные услуги,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6F1AA2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D0524A" w:rsidRDefault="00713D3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A24A05" w:rsidRPr="0074529E" w:rsidRDefault="00713D3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.1.Затраты на техническое обслуживание и регламентно-профилактический ремонт систем охранно-тревожной сигнализации. 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 и цены услуг на техническое обслуживание пожарной сигнализации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151"/>
      </w:tblGrid>
      <w:tr w:rsidR="00A24A05" w:rsidRPr="0074529E" w:rsidTr="00D312E7">
        <w:trPr>
          <w:trHeight w:val="706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5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312E7">
        <w:trPr>
          <w:trHeight w:val="475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пожарной сигнализации</w:t>
            </w:r>
          </w:p>
        </w:tc>
        <w:tc>
          <w:tcPr>
            <w:tcW w:w="3151" w:type="dxa"/>
            <w:vAlign w:val="center"/>
          </w:tcPr>
          <w:p w:rsidR="00A24A05" w:rsidRPr="0074529E" w:rsidRDefault="000F242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22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3151" w:type="dxa"/>
            <w:vAlign w:val="center"/>
          </w:tcPr>
          <w:p w:rsidR="00A24A05" w:rsidRPr="0074529E" w:rsidRDefault="000F242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409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Опресовка систем отопления</w:t>
            </w:r>
          </w:p>
        </w:tc>
        <w:tc>
          <w:tcPr>
            <w:tcW w:w="3151" w:type="dxa"/>
            <w:vAlign w:val="center"/>
          </w:tcPr>
          <w:p w:rsidR="00A24A05" w:rsidRPr="0074529E" w:rsidRDefault="00427FCD" w:rsidP="000F2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37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ПТО установленного оборудования</w:t>
            </w:r>
          </w:p>
        </w:tc>
        <w:tc>
          <w:tcPr>
            <w:tcW w:w="3151" w:type="dxa"/>
            <w:vAlign w:val="center"/>
          </w:tcPr>
          <w:p w:rsidR="00A24A05" w:rsidRPr="0074529E" w:rsidRDefault="000F3D27" w:rsidP="000F242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чердачных помещений (СДК)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газового оборудования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ОП-4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27A2" w:rsidRPr="0074529E" w:rsidTr="00D312E7">
        <w:trPr>
          <w:trHeight w:val="337"/>
        </w:trPr>
        <w:tc>
          <w:tcPr>
            <w:tcW w:w="6912" w:type="dxa"/>
            <w:vAlign w:val="center"/>
          </w:tcPr>
          <w:p w:rsidR="006227A2" w:rsidRPr="006227A2" w:rsidRDefault="006227A2" w:rsidP="00622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A2">
              <w:rPr>
                <w:rFonts w:ascii="Times New Roman" w:hAnsi="Times New Roman"/>
                <w:sz w:val="24"/>
                <w:szCs w:val="24"/>
              </w:rPr>
              <w:t xml:space="preserve">Ранец противопожарный РП-15 </w:t>
            </w:r>
          </w:p>
          <w:p w:rsidR="006227A2" w:rsidRP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227A2" w:rsidRPr="0074529E" w:rsidTr="00D405FC">
        <w:trPr>
          <w:trHeight w:val="469"/>
        </w:trPr>
        <w:tc>
          <w:tcPr>
            <w:tcW w:w="6912" w:type="dxa"/>
            <w:vAlign w:val="center"/>
          </w:tcPr>
          <w:p w:rsidR="006227A2" w:rsidRPr="006227A2" w:rsidRDefault="006227A2" w:rsidP="00622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/>
                <w:sz w:val="24"/>
                <w:szCs w:val="24"/>
              </w:rPr>
              <w:t xml:space="preserve">Ранец противопожарный РП-18 </w:t>
            </w:r>
          </w:p>
          <w:p w:rsidR="006227A2" w:rsidRP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E91499" w:rsidRDefault="00E91499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6.6.1.3.Затраты на проведение текущего ремонта помещения определяются исходя из установленной Администрацией поселения нормы проведения ремонта.                </w:t>
      </w:r>
    </w:p>
    <w:p w:rsidR="00A24A05" w:rsidRPr="006C2DAA" w:rsidRDefault="00E91499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 xml:space="preserve"> Затраты на содержание прилегающей территории.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 по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содержанию прилегающей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  <w:gridCol w:w="2963"/>
        <w:gridCol w:w="1431"/>
      </w:tblGrid>
      <w:tr w:rsidR="00A24A05" w:rsidRPr="0074529E" w:rsidTr="00D312E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3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содержания прилегающей территории в месяц, (не более, руб.)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месяцев содержания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не более, рублей</w:t>
            </w:r>
          </w:p>
        </w:tc>
      </w:tr>
      <w:tr w:rsidR="00A24A05" w:rsidRPr="0074529E" w:rsidTr="00D312E7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4A05" w:rsidRPr="0074529E" w:rsidTr="00D312E7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Del="00D061FC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622B4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24A05" w:rsidRPr="0074529E" w:rsidTr="00D312E7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530C56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ТО и ремонт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3C60E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0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Приобретение рассады цветов и саженцев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082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24A05" w:rsidRPr="00BF2050" w:rsidRDefault="00BF205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050">
        <w:rPr>
          <w:rFonts w:ascii="Times New Roman" w:hAnsi="Times New Roman" w:cs="Times New Roman"/>
          <w:b/>
          <w:sz w:val="24"/>
          <w:szCs w:val="24"/>
        </w:rPr>
        <w:t>6.6.1.5. Затраты на оплату услуг по обслуживанию и уборке помещения</w:t>
      </w:r>
    </w:p>
    <w:p w:rsidR="00A24A05" w:rsidRPr="00C2722A" w:rsidRDefault="00BF205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6.6.6.6</w:t>
      </w:r>
      <w:r w:rsidR="00A24A05" w:rsidRPr="00C2722A">
        <w:rPr>
          <w:rFonts w:ascii="Times New Roman" w:hAnsi="Times New Roman" w:cs="Times New Roman"/>
          <w:b/>
          <w:sz w:val="24"/>
          <w:szCs w:val="24"/>
        </w:rPr>
        <w:t xml:space="preserve"> Затраты на вывоз твердых бытовых отходов.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по вывозу твердых бытовых отходов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118"/>
      </w:tblGrid>
      <w:tr w:rsidR="00A24A05" w:rsidRPr="0074529E" w:rsidTr="00D312E7">
        <w:trPr>
          <w:trHeight w:val="529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оказываемой услуги</w:t>
            </w:r>
            <w:r w:rsidRPr="0074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обращению с ртутьсодержащими отходами</w:t>
            </w:r>
          </w:p>
        </w:tc>
        <w:tc>
          <w:tcPr>
            <w:tcW w:w="311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05" w:rsidRPr="0074529E" w:rsidRDefault="00DA25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вывозу твердых бытовых отходов</w:t>
            </w:r>
          </w:p>
        </w:tc>
        <w:tc>
          <w:tcPr>
            <w:tcW w:w="3118" w:type="dxa"/>
            <w:vAlign w:val="center"/>
          </w:tcPr>
          <w:p w:rsidR="00A24A05" w:rsidRPr="0074529E" w:rsidRDefault="00CD5CB4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7738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0F0E0D" w:rsidRDefault="000F0E0D" w:rsidP="00737DD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0D">
        <w:rPr>
          <w:rFonts w:ascii="Times New Roman" w:hAnsi="Times New Roman" w:cs="Times New Roman"/>
          <w:b/>
          <w:sz w:val="24"/>
          <w:szCs w:val="24"/>
        </w:rPr>
        <w:t>6.6.1.11.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здания( помещения)</w:t>
      </w:r>
    </w:p>
    <w:p w:rsidR="00A24A05" w:rsidRPr="00FC3EBA" w:rsidRDefault="000F0E0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6.2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3425"/>
      </w:tblGrid>
      <w:tr w:rsidR="00A05216" w:rsidTr="001147C0">
        <w:trPr>
          <w:trHeight w:val="242"/>
        </w:trPr>
        <w:tc>
          <w:tcPr>
            <w:tcW w:w="6946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5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год</w:t>
            </w:r>
          </w:p>
        </w:tc>
      </w:tr>
      <w:tr w:rsidR="00A05216" w:rsidTr="001147C0">
        <w:trPr>
          <w:trHeight w:val="315"/>
        </w:trPr>
        <w:tc>
          <w:tcPr>
            <w:tcW w:w="6946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3425" w:type="dxa"/>
          </w:tcPr>
          <w:p w:rsidR="00A05216" w:rsidRDefault="00A05216" w:rsidP="001147C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</w:tbl>
    <w:p w:rsidR="00A24A05" w:rsidRPr="00FC3EBA" w:rsidRDefault="00FC3EBA" w:rsidP="00DE34C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. Нормативные затраты на техническое обслуживание и регламентно-профилактический ремонт бытового оборудования, обслуживание и ремонт систем </w:t>
      </w:r>
      <w:r w:rsidR="00A4366D" w:rsidRPr="00FC3EBA">
        <w:rPr>
          <w:rFonts w:ascii="Times New Roman" w:hAnsi="Times New Roman" w:cs="Times New Roman"/>
          <w:b/>
          <w:sz w:val="24"/>
          <w:szCs w:val="24"/>
        </w:rPr>
        <w:t>конференцсвязи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, мебели, мягкого инвентаря, погрузо-разгрузочные работы определяются по фактическим затратам в отчетном финансовом году.</w:t>
      </w:r>
    </w:p>
    <w:p w:rsidR="00A24A05" w:rsidRPr="00FC3EBA" w:rsidRDefault="00FC3EB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3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. Нормативные затраты на техническое обслуживание и регламентно-профилактический ремонт иного оборудования – систем кондиционирования и вентиляции, систем контроля и управления доступом, систем видеонаблюдения. </w:t>
      </w:r>
    </w:p>
    <w:p w:rsidR="00A24A05" w:rsidRDefault="00FC3EBA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6.6.4.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технического обслуживания и регламентно-профилактического ремонта систем кондиционирования и вентиляции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2506"/>
        <w:gridCol w:w="2684"/>
        <w:gridCol w:w="2149"/>
      </w:tblGrid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2506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2684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149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 за единицу работ и единицу товара</w:t>
            </w:r>
          </w:p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сплит-систем настенных</w:t>
            </w:r>
          </w:p>
        </w:tc>
        <w:tc>
          <w:tcPr>
            <w:tcW w:w="2506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Ремонт сплит-систем</w:t>
            </w:r>
          </w:p>
        </w:tc>
        <w:tc>
          <w:tcPr>
            <w:tcW w:w="2506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vAlign w:val="center"/>
          </w:tcPr>
          <w:p w:rsidR="00A24A05" w:rsidRPr="0074529E" w:rsidRDefault="00A24A05" w:rsidP="00FF5A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</w:tbl>
    <w:p w:rsidR="00A24A05" w:rsidRPr="00E609D8" w:rsidRDefault="00F36912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09D8" w:rsidRPr="00E609D8">
        <w:rPr>
          <w:rFonts w:ascii="Times New Roman" w:hAnsi="Times New Roman" w:cs="Times New Roman"/>
          <w:b/>
          <w:sz w:val="24"/>
          <w:szCs w:val="24"/>
        </w:rPr>
        <w:t>6.6.4.7. Затраты на техническое обслуживание и регламентно-профилактический ремонт систем видеонаблюдения</w:t>
      </w:r>
    </w:p>
    <w:p w:rsidR="00A24A05" w:rsidRPr="00491000" w:rsidRDefault="0049100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00">
        <w:rPr>
          <w:rFonts w:ascii="Times New Roman" w:hAnsi="Times New Roman" w:cs="Times New Roman"/>
          <w:b/>
          <w:sz w:val="24"/>
          <w:szCs w:val="24"/>
        </w:rPr>
        <w:t>6.7.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t xml:space="preserve"> 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br/>
        <w:t xml:space="preserve">а также к затратам на коммунальные услуги, аренду помещений и оборудования, 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(далее прочие затраты).</w:t>
      </w:r>
    </w:p>
    <w:p w:rsidR="00A24A05" w:rsidRPr="0074529E" w:rsidRDefault="00717B17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.1. Норматив количества и цены типографских работ и услуг, включая приобретение периодических печатных изданий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8"/>
        <w:gridCol w:w="1312"/>
        <w:gridCol w:w="1602"/>
        <w:gridCol w:w="1691"/>
      </w:tblGrid>
      <w:tr w:rsidR="00A24A05" w:rsidRPr="0074529E" w:rsidTr="00F21081">
        <w:trPr>
          <w:trHeight w:val="455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ед. в год, не более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руб.</w:t>
            </w:r>
          </w:p>
        </w:tc>
      </w:tr>
      <w:tr w:rsidR="00A24A05" w:rsidRPr="0074529E" w:rsidTr="00F21081">
        <w:trPr>
          <w:trHeight w:val="1054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Переплетные работы,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формат А4, максимальное наполнение –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>300 листов, переплет архивный, шитье нитками (по образцу заказчика)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817521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817521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  <w:r w:rsidR="001D0921"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28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8C3F92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8C3F92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F21081">
        <w:trPr>
          <w:trHeight w:val="287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Наше время. Пятничный выпуск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F1230" w:rsidP="008C3F92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56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8C3F92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24A05" w:rsidRPr="0074529E" w:rsidRDefault="009A319E" w:rsidP="0074529E">
      <w:pPr>
        <w:shd w:val="clear" w:color="auto" w:fill="FFFFFF" w:themeFill="background1"/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6.7.3. Норматив затрат на проведение предрейсового и послерейсового осмотра водителей транспортных средств.</w:t>
      </w:r>
    </w:p>
    <w:p w:rsidR="00A24A05" w:rsidRPr="0074529E" w:rsidRDefault="009A319E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7.5.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 Норматив количества и цены проведения диспансеризации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6"/>
        <w:gridCol w:w="2487"/>
        <w:gridCol w:w="1942"/>
        <w:gridCol w:w="3127"/>
      </w:tblGrid>
      <w:tr w:rsidR="00A24A05" w:rsidRPr="0074529E" w:rsidTr="00DD4E21">
        <w:trPr>
          <w:trHeight w:val="1156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работников, подлежащих диспансеризации за год</w:t>
            </w:r>
          </w:p>
        </w:tc>
        <w:tc>
          <w:tcPr>
            <w:tcW w:w="31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проведения диспансеризации в расчете на одного работника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рублей)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до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F442FE" w:rsidP="009A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после 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B35B2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до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F442F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 после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BC3C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A24A05" w:rsidRPr="0074529E" w:rsidRDefault="009A319E" w:rsidP="008A1D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4A05" w:rsidRPr="0074529E" w:rsidRDefault="00DD4E21" w:rsidP="00DD4E21">
      <w:pPr>
        <w:shd w:val="clear" w:color="auto" w:fill="FFFFFF" w:themeFill="background1"/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D72">
        <w:rPr>
          <w:rFonts w:ascii="Times New Roman" w:hAnsi="Times New Roman" w:cs="Times New Roman"/>
          <w:b/>
          <w:sz w:val="24"/>
          <w:szCs w:val="24"/>
        </w:rPr>
        <w:t>6.7.8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  Норматив количества и цены полиса обязательного страхования     гражданской ответственности владельцев транспортных средств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5"/>
        <w:gridCol w:w="3063"/>
      </w:tblGrid>
      <w:tr w:rsidR="00A24A05" w:rsidRPr="00554C3D" w:rsidTr="00BA46B7">
        <w:trPr>
          <w:trHeight w:val="735"/>
        </w:trPr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л.с.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Стоимость полиса, не более руб.</w:t>
            </w:r>
          </w:p>
        </w:tc>
      </w:tr>
      <w:tr w:rsidR="00A24A05" w:rsidRPr="0074529E" w:rsidTr="00BA46B7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A24A05" w:rsidRPr="00FD298F" w:rsidRDefault="00F85A7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ВАЗ2107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5A75" w:rsidRPr="00FD2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FD298F" w:rsidRDefault="00F85A7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FD298F" w:rsidRDefault="00D614A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A05" w:rsidRPr="00FD29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BB1E8D" w:rsidRDefault="00BB1E8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8D">
        <w:rPr>
          <w:rFonts w:ascii="Times New Roman" w:hAnsi="Times New Roman" w:cs="Times New Roman"/>
          <w:b/>
          <w:sz w:val="24"/>
          <w:szCs w:val="24"/>
        </w:rPr>
        <w:t>6.7.9.</w:t>
      </w:r>
      <w:r w:rsidR="00A24A05" w:rsidRPr="00BB1E8D">
        <w:rPr>
          <w:rFonts w:ascii="Times New Roman" w:hAnsi="Times New Roman" w:cs="Times New Roman"/>
          <w:b/>
          <w:sz w:val="24"/>
          <w:szCs w:val="24"/>
        </w:rPr>
        <w:t> 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326BB5" w:rsidRPr="005D5DF5" w:rsidRDefault="00326BB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F5">
        <w:rPr>
          <w:rFonts w:ascii="Times New Roman" w:hAnsi="Times New Roman" w:cs="Times New Roman"/>
          <w:b/>
          <w:sz w:val="24"/>
          <w:szCs w:val="24"/>
        </w:rPr>
        <w:t>6.8.Нормативные затраты на приобретение основных средств, не отнесенные к затратам на приобретение основных  средств.</w:t>
      </w:r>
    </w:p>
    <w:p w:rsidR="00326BB5" w:rsidRPr="0035693A" w:rsidRDefault="00326BB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8B">
        <w:rPr>
          <w:rFonts w:ascii="Times New Roman" w:hAnsi="Times New Roman" w:cs="Times New Roman"/>
          <w:b/>
          <w:sz w:val="24"/>
          <w:szCs w:val="24"/>
        </w:rPr>
        <w:t>6.8.1.</w:t>
      </w:r>
      <w:r w:rsidR="00A03573" w:rsidRPr="0035693A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транспортных средств.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27"/>
        <w:gridCol w:w="2533"/>
        <w:gridCol w:w="2747"/>
        <w:gridCol w:w="2781"/>
      </w:tblGrid>
      <w:tr w:rsidR="00012CD1" w:rsidRPr="002130F2" w:rsidTr="00C45037">
        <w:trPr>
          <w:trHeight w:hRule="exact" w:val="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AA7EB7" w:rsidRDefault="00AA7EB7" w:rsidP="00AA7EB7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AA7EB7" w:rsidRDefault="00AA7EB7" w:rsidP="00012CD1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012CD1">
            <w:pPr>
              <w:pStyle w:val="afb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96558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D1" w:rsidRPr="002130F2" w:rsidRDefault="00012CD1" w:rsidP="00E814D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</w:tr>
      <w:tr w:rsidR="00012CD1" w:rsidRPr="002130F2" w:rsidTr="00AA7EB7">
        <w:trPr>
          <w:trHeight w:hRule="exact" w:val="1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CD1" w:rsidRPr="00AA7EB7" w:rsidRDefault="00AA7EB7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CD1" w:rsidRPr="00AA7EB7" w:rsidRDefault="00AA7EB7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AA7EB7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1,5 млн рублей</w:t>
            </w:r>
          </w:p>
          <w:p w:rsidR="00012CD1" w:rsidRPr="002130F2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л/с</w:t>
            </w:r>
          </w:p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012CD1" w:rsidRPr="002130F2" w:rsidRDefault="00012CD1" w:rsidP="0096558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D1" w:rsidRPr="00C45037" w:rsidRDefault="00C45037" w:rsidP="00E814D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Максимальная/ Комфорт (Средняя)</w:t>
            </w:r>
          </w:p>
        </w:tc>
      </w:tr>
    </w:tbl>
    <w:p w:rsidR="0010612A" w:rsidRPr="00AA7EB7" w:rsidRDefault="00AA7EB7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EB7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без персонального закрепления</w:t>
      </w:r>
    </w:p>
    <w:p w:rsidR="00A24A05" w:rsidRPr="00D240C1" w:rsidRDefault="00D240C1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C1">
        <w:rPr>
          <w:rFonts w:ascii="Times New Roman" w:hAnsi="Times New Roman" w:cs="Times New Roman"/>
          <w:b/>
          <w:sz w:val="24"/>
          <w:szCs w:val="24"/>
        </w:rPr>
        <w:t>6.8.2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проведение мероприятий Администрации </w:t>
      </w:r>
      <w:r w:rsidR="00F63619" w:rsidRPr="00D240C1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A24A05" w:rsidRPr="00D240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подведомственных ей муниципальных  казенных учреждений </w:t>
      </w:r>
      <w:r w:rsidR="00F63619" w:rsidRPr="00D240C1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определяются на основании утвержденной сметы расходов. </w:t>
      </w:r>
    </w:p>
    <w:p w:rsidR="00A24A05" w:rsidRPr="00D240C1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4"/>
        <w:gridCol w:w="1441"/>
        <w:gridCol w:w="1874"/>
        <w:gridCol w:w="2161"/>
        <w:gridCol w:w="1441"/>
      </w:tblGrid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4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товаров за год</w:t>
            </w:r>
          </w:p>
        </w:tc>
        <w:tc>
          <w:tcPr>
            <w:tcW w:w="216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товара за 1 единицу (не более рублей)</w:t>
            </w:r>
          </w:p>
        </w:tc>
        <w:tc>
          <w:tcPr>
            <w:tcW w:w="144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(рублей)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Призы для проведения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C854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C854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C854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Медали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CE4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CE431C" w:rsidP="00CE4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CE431C" w:rsidP="00CE4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Грамоты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06129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502B94" w:rsidRPr="0074529E" w:rsidRDefault="00884D8F" w:rsidP="00884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66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06129B" w:rsidP="00884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66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Фоторамка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884D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1" w:type="dxa"/>
            <w:vAlign w:val="center"/>
          </w:tcPr>
          <w:p w:rsidR="00502B94" w:rsidRPr="0074529E" w:rsidRDefault="00884D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Гирлянда флажковая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vAlign w:val="center"/>
          </w:tcPr>
          <w:p w:rsidR="00502B94" w:rsidRPr="0074529E" w:rsidRDefault="007C404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7C404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Российская лента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C65C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</w:tcPr>
          <w:p w:rsidR="00502B94" w:rsidRPr="0074529E" w:rsidRDefault="00C65CD1" w:rsidP="00C65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Флаг Победа, п/эф., 0,9х1,35 м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41" w:type="dxa"/>
            <w:vAlign w:val="center"/>
          </w:tcPr>
          <w:p w:rsidR="00502B94" w:rsidRPr="0074529E" w:rsidRDefault="002E05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Флаг Российской Федерации, п/эф., 0,9х1,35 м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0D5"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Флаг Ростовской области, п/эф., 0,9х1,35 м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4C389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0D5"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Венок для возложения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624E6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Табличка «Почетный житель»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с ламинацией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Вымпелы ламинированные А5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C0002A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0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0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02B94" w:rsidRPr="0074529E" w:rsidRDefault="00DA3658" w:rsidP="00DA3658">
      <w:pPr>
        <w:shd w:val="clear" w:color="auto" w:fill="FFFFFF" w:themeFill="background1"/>
        <w:tabs>
          <w:tab w:val="left" w:pos="567"/>
          <w:tab w:val="left" w:pos="9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A05" w:rsidRPr="0074529E" w:rsidRDefault="009B293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6.8.2.1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Нормативы количества и цены услуг по производству и размещению в средствах массовой информации материалов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о деятельности Администрации </w:t>
      </w:r>
      <w:r w:rsidR="008263DD" w:rsidRPr="0074529E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в том числе подведомственных ей муниципальных казенных учреждений </w:t>
      </w:r>
      <w:r w:rsidR="008263DD" w:rsidRPr="0074529E">
        <w:rPr>
          <w:rFonts w:ascii="Times New Roman" w:hAnsi="Times New Roman" w:cs="Times New Roman"/>
          <w:b/>
          <w:sz w:val="24"/>
          <w:szCs w:val="24"/>
        </w:rPr>
        <w:t xml:space="preserve">Малокирсановского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tbl>
      <w:tblPr>
        <w:tblW w:w="10221" w:type="dxa"/>
        <w:tblInd w:w="93" w:type="dxa"/>
        <w:tblLayout w:type="fixed"/>
        <w:tblLook w:val="0000"/>
      </w:tblPr>
      <w:tblGrid>
        <w:gridCol w:w="6252"/>
        <w:gridCol w:w="1134"/>
        <w:gridCol w:w="993"/>
        <w:gridCol w:w="1842"/>
      </w:tblGrid>
      <w:tr w:rsidR="00A24A05" w:rsidRPr="0074529E" w:rsidTr="003B4C65">
        <w:trPr>
          <w:trHeight w:val="9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Количество,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 (не более руб.)</w:t>
            </w:r>
          </w:p>
        </w:tc>
      </w:tr>
      <w:tr w:rsidR="00A24A05" w:rsidRPr="0074529E" w:rsidTr="003B4C65">
        <w:trPr>
          <w:trHeight w:val="1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в газете «Родник» правовых актов, проектов правовых актов и иной официальной информации о деятельности Администрации 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Малокирсановского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 том числе подведомственных ей муниципальных казенных учреждений 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Малокирсановского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подлежащих официальному опубликованию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24A05" w:rsidRPr="0074529E" w:rsidTr="003B4C65">
        <w:trPr>
          <w:trHeight w:val="1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тематической полиграфической продукции в рамках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объектах», 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EA231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прочих затрат, не указанных в настоящих нормативах прочих затрат, исчисляются по нормативам, применительным к аналогичным типам нормативов прочих затрат,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D47121" w:rsidRPr="0074529E">
        <w:rPr>
          <w:rFonts w:ascii="Times New Roman" w:eastAsia="Times New Roman" w:hAnsi="Times New Roman" w:cs="Times New Roman"/>
          <w:sz w:val="24"/>
          <w:szCs w:val="24"/>
        </w:rPr>
        <w:t xml:space="preserve">Малокирсановского </w:t>
      </w:r>
      <w:r w:rsidRPr="0074529E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подведомственных ей муниципальных казенных учреждений.</w:t>
      </w:r>
    </w:p>
    <w:p w:rsidR="00A24A05" w:rsidRPr="008F295C" w:rsidRDefault="007925D7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5C">
        <w:rPr>
          <w:rFonts w:ascii="Times New Roman" w:hAnsi="Times New Roman" w:cs="Times New Roman"/>
          <w:b/>
          <w:sz w:val="24"/>
          <w:szCs w:val="24"/>
        </w:rPr>
        <w:t>6.9</w:t>
      </w:r>
      <w:r w:rsidR="00A24A05" w:rsidRPr="008F295C">
        <w:rPr>
          <w:rFonts w:ascii="Times New Roman" w:hAnsi="Times New Roman" w:cs="Times New Roman"/>
          <w:b/>
          <w:sz w:val="24"/>
          <w:szCs w:val="24"/>
        </w:rPr>
        <w:t>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A24A05" w:rsidRPr="0074529E" w:rsidRDefault="007925D7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6.9.1.</w:t>
      </w:r>
      <w:r w:rsidR="00A24A05" w:rsidRPr="0074529E">
        <w:rPr>
          <w:rFonts w:ascii="Times New Roman" w:hAnsi="Times New Roman" w:cs="Times New Roman"/>
          <w:sz w:val="24"/>
          <w:szCs w:val="24"/>
        </w:rPr>
        <w:t> Нормативные затраты на приобретение мебели.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 количества и цены мебели</w:t>
      </w:r>
    </w:p>
    <w:tbl>
      <w:tblPr>
        <w:tblW w:w="10137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5103"/>
        <w:gridCol w:w="1701"/>
        <w:gridCol w:w="1560"/>
      </w:tblGrid>
      <w:tr w:rsidR="00A24A05" w:rsidRPr="0074529E" w:rsidTr="003B4C65">
        <w:trPr>
          <w:trHeight w:val="71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 не более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Срок использования, лет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сидения. Преимущественно с металлическим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 категории «специалисты»,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8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группа должностей муниципальной службы категории «специалисты»,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24A05" w:rsidRPr="00A05D1D" w:rsidRDefault="009217A3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6.9.2.</w:t>
      </w:r>
      <w:r w:rsidR="00A24A05" w:rsidRPr="00A05D1D">
        <w:rPr>
          <w:rFonts w:ascii="Times New Roman" w:hAnsi="Times New Roman" w:cs="Times New Roman"/>
          <w:b/>
          <w:sz w:val="24"/>
          <w:szCs w:val="24"/>
        </w:rPr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24A05" w:rsidRPr="0074529E" w:rsidRDefault="008717F1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бланочной продукции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и прочей продукции, изготовляемой типографией</w:t>
      </w:r>
    </w:p>
    <w:tbl>
      <w:tblPr>
        <w:tblW w:w="4844" w:type="pct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382"/>
        <w:gridCol w:w="2747"/>
      </w:tblGrid>
      <w:tr w:rsidR="00A24A05" w:rsidRPr="0074529E" w:rsidTr="003B4C65">
        <w:trPr>
          <w:trHeight w:val="556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шт. в год, не более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Цена за  единицу, не более руб.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А4, 100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35FC9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364960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1B7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А4, 50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35FC9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364960" w:rsidP="00A35FC9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FF597A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6.9.3.1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Нормативы количества и цены канцелярских принадлежностей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4503"/>
        <w:gridCol w:w="992"/>
        <w:gridCol w:w="2651"/>
        <w:gridCol w:w="2168"/>
      </w:tblGrid>
      <w:tr w:rsidR="00A24A05" w:rsidRPr="0074529E" w:rsidTr="003B4C65">
        <w:trPr>
          <w:trHeight w:val="1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канцелярских принадлежностей в расчете на год(не более)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 изм. (не более рублей)</w:t>
            </w:r>
          </w:p>
        </w:tc>
      </w:tr>
      <w:tr w:rsidR="00A24A05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91BAB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06FB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06FB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E08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C89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5C5DEA" w:rsidP="00F42E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4C8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для заметок , 9х9х5 см,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</w:tr>
      <w:tr w:rsidR="00A24A05" w:rsidRPr="0074529E" w:rsidTr="003B4C65">
        <w:trPr>
          <w:trHeight w:val="2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слоем, 76х76мм 100л.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A24A05" w:rsidRPr="0074529E" w:rsidTr="003B4C65">
        <w:trPr>
          <w:trHeight w:val="2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Клеящий карандаш 15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</w:tr>
      <w:tr w:rsidR="00A24A05" w:rsidRPr="0074529E" w:rsidTr="003B4C65">
        <w:trPr>
          <w:trHeight w:val="5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25 л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прозрачные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41E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5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Ластик круглый, пластиковый держатель, диаметр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цвет -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A24A05" w:rsidRPr="0074529E" w:rsidTr="003B4C65">
        <w:trPr>
          <w:trHeight w:val="5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E.Krause, 20 мл, на спирту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24A05" w:rsidRPr="0074529E" w:rsidTr="003B4C65">
        <w:trPr>
          <w:trHeight w:val="3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 № 10 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 №24/6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A932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41D6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5DEA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834F6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DE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46D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DE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Текстмаркер скошенный наконечник, толщина линии 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5 мм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</w:tr>
      <w:tr w:rsidR="00A24A05" w:rsidRPr="0074529E" w:rsidTr="003B4C65">
        <w:trPr>
          <w:trHeight w:val="5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Папки-файлы перфорированные А4, комплект 100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4A05" w:rsidRPr="0074529E" w:rsidTr="003B4C65">
        <w:trPr>
          <w:trHeight w:val="69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  файловая для хранения документов формат А4 с 40 вшитыми файлами  черная, 0,7мм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24A05" w:rsidRPr="0074529E" w:rsidTr="003B4C65">
        <w:trPr>
          <w:trHeight w:val="84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файловая для хранения документов формат А4 с 60 вшитыми файлами  черная, 0,8мм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A11D2" w:rsidP="009749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A24A05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50 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9749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259A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с боковым мет. зажимом и внутр. карманом А4/18мм пластик 700мкм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70 мм,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54E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F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E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A24A05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Клей ПВА (45 мл.)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Зажимы для бумаг 32мм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19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259A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 180мкм, с прозр. верхом (PS20blue)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Папка-конверт на кнопке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4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№10, 1000 шт (до 12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Скобы для степлера Berlingo №23/ 8, 1000 шт (до 50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24A05" w:rsidRPr="0074529E" w:rsidTr="003B4C65">
        <w:trPr>
          <w:trHeight w:val="2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071D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Грифель запасной 0,5мм В 12 шт/кор L=60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Планинг настольный недатированный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недатированный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Календарь-ежедневник перекидной настольный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12 л. клетка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2791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Клейкая лента  12мм х 33м, прозрачная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226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226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DCF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A24A05" w:rsidRPr="0074529E" w:rsidTr="003B4C65">
        <w:trPr>
          <w:trHeight w:val="5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Конверты немаркированные  белые C4, отрывная полоса, 324*229мм, Security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24A05" w:rsidRPr="0074529E" w:rsidTr="003B4C65">
        <w:trPr>
          <w:trHeight w:val="8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Дырокол на 40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7459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7459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11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Нитки 210 ЛШ(лавсан), 1000м белые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Штемпельная краска 45 мл.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4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1D">
              <w:rPr>
                <w:rFonts w:ascii="Times New Roman" w:hAnsi="Times New Roman" w:cs="Times New Roman"/>
                <w:sz w:val="24"/>
                <w:szCs w:val="24"/>
              </w:rPr>
              <w:t>Скрепки 28 мм, 100 ш</w:t>
            </w:r>
            <w:r w:rsidR="00012214" w:rsidRPr="00A05D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24A05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Скрепки 50 мм, 50 шт,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96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56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Нако</w:t>
            </w:r>
            <w:r w:rsidR="00530C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питель верт.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622DF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Штемпельная краска синяя на водн.основе 30мл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2DF" w:rsidRPr="0074529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Набор гел. ручек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DE9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A27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073E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для смачивания 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C257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Калькулятор 12 рaзр.  205х155мм, двойное питание,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56D2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8B7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1689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Кабель удлинительный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0D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5915" w:rsidRPr="0074529E" w:rsidRDefault="00FF597A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6.9.3.2</w:t>
      </w:r>
      <w:r w:rsidR="00E8591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хозяйственных товаров и принадлежностей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Чистящий порошок 400 гр.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2837B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66708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2837BF" w:rsidP="00667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900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7261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26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72616F" w:rsidP="00726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120 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666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240л.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666D0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Жидкое мыло 5 л.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810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810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500 мл с курком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AE24F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AE24F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3F60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3F60C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Ведро пластиковое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9 л</w:t>
              </w:r>
            </w:smartTag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Полотно техническое ХПП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рулон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 xml:space="preserve">Лампа светодиодная  11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светодиодная </w:t>
            </w:r>
            <w:r w:rsidR="00D037F9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30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414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светодиодная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А40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3" w:type="dxa"/>
          </w:tcPr>
          <w:p w:rsidR="00E85915" w:rsidRPr="0074529E" w:rsidRDefault="00D037F9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6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W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41478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41478F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Лопата штыковая б/ч усиленная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Тяпка с черенком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Краска акриловая, 13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3" w:type="dxa"/>
          </w:tcPr>
          <w:p w:rsidR="00E85915" w:rsidRPr="0074529E" w:rsidRDefault="009F7288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Светильник б/подставки-кроншт., на струбц.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5915" w:rsidRPr="0074529E" w:rsidRDefault="00B9657D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9B7A6B">
              <w:rPr>
                <w:sz w:val="24"/>
                <w:szCs w:val="24"/>
              </w:rPr>
              <w:t>7</w:t>
            </w:r>
            <w:r w:rsidRPr="0074529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9B7A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  <w:r w:rsidR="00B9657D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Веники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9B7A6B">
              <w:rPr>
                <w:sz w:val="24"/>
                <w:szCs w:val="24"/>
              </w:rPr>
              <w:t>3</w:t>
            </w:r>
            <w:r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Известь негашеная 2,0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7F9" w:rsidRPr="0074529E">
              <w:rPr>
                <w:sz w:val="24"/>
                <w:szCs w:val="24"/>
              </w:rPr>
              <w:t>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037F9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спилковые комбинированные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Уайт-Спирит 1л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Грабли витые с/ч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Краска ПФ 115, объем 1,9 кг.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A30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AA30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A30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Совковая лопата с/ч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869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4869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Оградительная лента сигнальная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8850A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8850A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8850A0" w:rsidP="008850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Леска для триммера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Цепь для пилы 14/50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поливочный резиновый 50 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 5кг/бобина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Круг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Краскопульт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воздушный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Катушка для шланга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Бензоножницы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Головка триммерная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Колер 100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бан.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Гипс строит. 2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Анкерный болт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559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CE434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CE434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CE43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Цемент 50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314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D2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на роторную косилку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314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D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Корпус редуктора роторной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A4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Роторная косилка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Натяжное устройство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Проф. лист 2м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40*20*1,5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60*40*2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214855" w:rsidP="00214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Опрыкиватель электрический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Лента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4416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Мешки для мусора 30л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Губки для посуды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Полотенце 50*70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0719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0719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E07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Метла уличная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Кисть макловица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74529E" w:rsidRDefault="00D002D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4. Норматив количества и цены на приобретение горюче-смазочных материалов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3990"/>
        <w:gridCol w:w="1429"/>
        <w:gridCol w:w="1788"/>
        <w:gridCol w:w="1441"/>
        <w:gridCol w:w="1057"/>
      </w:tblGrid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8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441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05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C643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</w:tcPr>
          <w:p w:rsidR="00A24A05" w:rsidRPr="0074529E" w:rsidRDefault="00C643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7" w:type="dxa"/>
          </w:tcPr>
          <w:p w:rsidR="00A24A05" w:rsidRPr="0074529E" w:rsidRDefault="00C643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AEE" w:rsidRPr="0074529E" w:rsidTr="00F8612A">
        <w:tc>
          <w:tcPr>
            <w:tcW w:w="717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0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Тосол 10литров</w:t>
            </w:r>
          </w:p>
        </w:tc>
        <w:tc>
          <w:tcPr>
            <w:tcW w:w="1429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E55AEE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E55AEE" w:rsidRPr="0074529E" w:rsidRDefault="00E55AEE" w:rsidP="00CD22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7" w:type="dxa"/>
          </w:tcPr>
          <w:p w:rsidR="00E55AEE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EE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1872" w:rsidRPr="0074529E" w:rsidTr="00F8612A">
        <w:tc>
          <w:tcPr>
            <w:tcW w:w="71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10 л</w:t>
            </w:r>
          </w:p>
        </w:tc>
        <w:tc>
          <w:tcPr>
            <w:tcW w:w="1429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201872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201872" w:rsidRPr="0074529E" w:rsidRDefault="00CD220E" w:rsidP="00CD22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5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612A" w:rsidRPr="0074529E" w:rsidTr="00F8612A">
        <w:tc>
          <w:tcPr>
            <w:tcW w:w="717" w:type="dxa"/>
          </w:tcPr>
          <w:p w:rsidR="00F8612A" w:rsidRPr="0074529E" w:rsidRDefault="00F861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F8612A" w:rsidRPr="0074529E" w:rsidRDefault="0005392E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>Масло для триммера, 1 л.</w:t>
            </w:r>
          </w:p>
        </w:tc>
        <w:tc>
          <w:tcPr>
            <w:tcW w:w="1429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88" w:type="dxa"/>
          </w:tcPr>
          <w:p w:rsidR="00F8612A" w:rsidRPr="0074529E" w:rsidRDefault="00057D8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8612A" w:rsidRPr="0074529E" w:rsidRDefault="00057D8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E390F" w:rsidRPr="0074529E" w:rsidRDefault="00B2459F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6.9.4.1</w:t>
      </w:r>
      <w:r w:rsidR="000047EE" w:rsidRPr="0074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90F"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на выполнение кадастровых работ (и прочие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6"/>
        <w:gridCol w:w="3815"/>
        <w:gridCol w:w="2801"/>
      </w:tblGrid>
      <w:tr w:rsidR="009E390F" w:rsidRPr="0074529E" w:rsidTr="009E390F">
        <w:trPr>
          <w:trHeight w:val="20"/>
        </w:trPr>
        <w:tc>
          <w:tcPr>
            <w:tcW w:w="3806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3815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801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год, рублей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образованию земельного участка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акта обследования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паспортов опасных отходов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12594" w:rsidRPr="0074529E" w:rsidRDefault="0006563B" w:rsidP="00F125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</w:t>
      </w:r>
      <w:r w:rsidR="00F12594" w:rsidRPr="00745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F12594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</w:t>
      </w:r>
      <w:r w:rsidR="00F12594">
        <w:rPr>
          <w:rFonts w:ascii="Times New Roman" w:hAnsi="Times New Roman" w:cs="Times New Roman"/>
          <w:b/>
          <w:sz w:val="24"/>
          <w:szCs w:val="24"/>
        </w:rPr>
        <w:t xml:space="preserve">сценических костюмов и музыкальных инструментов 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F12594" w:rsidRPr="00336EDB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12594" w:rsidRPr="00336EDB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1101" w:type="dxa"/>
            <w:vAlign w:val="center"/>
          </w:tcPr>
          <w:p w:rsidR="00F12594" w:rsidRPr="00336EDB" w:rsidRDefault="00F12594" w:rsidP="0006129B">
            <w:pPr>
              <w:pStyle w:val="ConsPlusNorma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36EDB">
              <w:rPr>
                <w:sz w:val="22"/>
                <w:szCs w:val="22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12594" w:rsidRPr="0074529E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 </w:t>
            </w:r>
          </w:p>
        </w:tc>
        <w:tc>
          <w:tcPr>
            <w:tcW w:w="1101" w:type="dxa"/>
            <w:vAlign w:val="center"/>
          </w:tcPr>
          <w:p w:rsidR="00F12594" w:rsidRPr="00336EDB" w:rsidRDefault="00F12594" w:rsidP="0006129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6EDB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F12594" w:rsidRPr="0074529E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применительным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1446A8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680BE3" w:rsidRPr="0074529E" w:rsidRDefault="00A24A05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 Иные нормативные затраты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на обеспечение функций и полномочий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BF2AD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Малокирсановское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подведомственных ей муниципальных  казенных учреждений </w:t>
      </w:r>
      <w:r w:rsidR="00BF2AD9" w:rsidRPr="0074529E">
        <w:rPr>
          <w:rFonts w:ascii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по минимальным фактическим затратам в отчетном финансовом году.</w:t>
      </w:r>
    </w:p>
    <w:p w:rsidR="00680BE3" w:rsidRPr="0074529E" w:rsidRDefault="00680BE3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C965D4" w:rsidRDefault="00A24A05" w:rsidP="006F52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E2" w:rsidRPr="0074529E" w:rsidRDefault="006F52E2" w:rsidP="006F5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E2" w:rsidRPr="0074529E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7261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</w:t>
      </w:r>
      <w:r>
        <w:rPr>
          <w:rFonts w:ascii="Times New Roman" w:hAnsi="Times New Roman" w:cs="Times New Roman"/>
          <w:sz w:val="24"/>
          <w:szCs w:val="24"/>
        </w:rPr>
        <w:tab/>
        <w:t>Н.В.Щербина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52E2" w:rsidRPr="00990CBB" w:rsidRDefault="006F52E2" w:rsidP="006F52E2">
      <w:pPr>
        <w:tabs>
          <w:tab w:val="left" w:pos="46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3055" cy="137541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05" w:rsidRPr="00C965D4" w:rsidRDefault="00A24A05" w:rsidP="00F2142C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4A05" w:rsidRPr="00C965D4" w:rsidSect="00C65BE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E1" w:rsidRDefault="000C0FE1" w:rsidP="00A220CA">
      <w:pPr>
        <w:spacing w:after="0" w:line="240" w:lineRule="auto"/>
      </w:pPr>
      <w:r>
        <w:separator/>
      </w:r>
    </w:p>
  </w:endnote>
  <w:endnote w:type="continuationSeparator" w:id="1">
    <w:p w:rsidR="000C0FE1" w:rsidRDefault="000C0FE1" w:rsidP="00A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E1" w:rsidRDefault="000C0FE1" w:rsidP="00A220CA">
      <w:pPr>
        <w:spacing w:after="0" w:line="240" w:lineRule="auto"/>
      </w:pPr>
      <w:r>
        <w:separator/>
      </w:r>
    </w:p>
  </w:footnote>
  <w:footnote w:type="continuationSeparator" w:id="1">
    <w:p w:rsidR="000C0FE1" w:rsidRDefault="000C0FE1" w:rsidP="00A2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1B"/>
    <w:rsid w:val="0000161C"/>
    <w:rsid w:val="000047EE"/>
    <w:rsid w:val="00012214"/>
    <w:rsid w:val="00012B20"/>
    <w:rsid w:val="00012C2E"/>
    <w:rsid w:val="00012CD1"/>
    <w:rsid w:val="000223EC"/>
    <w:rsid w:val="00024E2E"/>
    <w:rsid w:val="00033CEB"/>
    <w:rsid w:val="00044EC1"/>
    <w:rsid w:val="00052285"/>
    <w:rsid w:val="0005392E"/>
    <w:rsid w:val="00054A74"/>
    <w:rsid w:val="00055F65"/>
    <w:rsid w:val="00057D82"/>
    <w:rsid w:val="0006129B"/>
    <w:rsid w:val="000655B7"/>
    <w:rsid w:val="0006563B"/>
    <w:rsid w:val="00065C88"/>
    <w:rsid w:val="000716ED"/>
    <w:rsid w:val="00071D58"/>
    <w:rsid w:val="0007235F"/>
    <w:rsid w:val="00073654"/>
    <w:rsid w:val="00075BFA"/>
    <w:rsid w:val="00085BB3"/>
    <w:rsid w:val="00090845"/>
    <w:rsid w:val="000917A2"/>
    <w:rsid w:val="00091BAB"/>
    <w:rsid w:val="000A15E8"/>
    <w:rsid w:val="000A1818"/>
    <w:rsid w:val="000B4C89"/>
    <w:rsid w:val="000C0AD4"/>
    <w:rsid w:val="000C0FE1"/>
    <w:rsid w:val="000C1B5F"/>
    <w:rsid w:val="000C687A"/>
    <w:rsid w:val="000C68C5"/>
    <w:rsid w:val="000D009E"/>
    <w:rsid w:val="000D3E90"/>
    <w:rsid w:val="000D4E32"/>
    <w:rsid w:val="000D5A4F"/>
    <w:rsid w:val="000E7C38"/>
    <w:rsid w:val="000E7F1D"/>
    <w:rsid w:val="000F0E0D"/>
    <w:rsid w:val="000F242E"/>
    <w:rsid w:val="000F3D27"/>
    <w:rsid w:val="000F682B"/>
    <w:rsid w:val="0010022A"/>
    <w:rsid w:val="0010262C"/>
    <w:rsid w:val="0010590D"/>
    <w:rsid w:val="0010612A"/>
    <w:rsid w:val="0011649A"/>
    <w:rsid w:val="00117B0B"/>
    <w:rsid w:val="00117D13"/>
    <w:rsid w:val="001301A3"/>
    <w:rsid w:val="00131A93"/>
    <w:rsid w:val="00131C15"/>
    <w:rsid w:val="001446A8"/>
    <w:rsid w:val="001532D9"/>
    <w:rsid w:val="00157517"/>
    <w:rsid w:val="0016352C"/>
    <w:rsid w:val="001648E4"/>
    <w:rsid w:val="00164B1D"/>
    <w:rsid w:val="001666D2"/>
    <w:rsid w:val="001713D1"/>
    <w:rsid w:val="00174FD6"/>
    <w:rsid w:val="00180552"/>
    <w:rsid w:val="00187057"/>
    <w:rsid w:val="0019206F"/>
    <w:rsid w:val="001947C9"/>
    <w:rsid w:val="0019619A"/>
    <w:rsid w:val="001A162C"/>
    <w:rsid w:val="001A1C7E"/>
    <w:rsid w:val="001A39A8"/>
    <w:rsid w:val="001B2405"/>
    <w:rsid w:val="001B32D0"/>
    <w:rsid w:val="001B546D"/>
    <w:rsid w:val="001B7458"/>
    <w:rsid w:val="001C241E"/>
    <w:rsid w:val="001D0921"/>
    <w:rsid w:val="001F1AF0"/>
    <w:rsid w:val="002000C5"/>
    <w:rsid w:val="00201872"/>
    <w:rsid w:val="002070D5"/>
    <w:rsid w:val="0021259A"/>
    <w:rsid w:val="002130F2"/>
    <w:rsid w:val="00214573"/>
    <w:rsid w:val="00214855"/>
    <w:rsid w:val="002148F6"/>
    <w:rsid w:val="00217412"/>
    <w:rsid w:val="00226123"/>
    <w:rsid w:val="0022745E"/>
    <w:rsid w:val="002309DA"/>
    <w:rsid w:val="0024230F"/>
    <w:rsid w:val="00244082"/>
    <w:rsid w:val="00246027"/>
    <w:rsid w:val="002504BE"/>
    <w:rsid w:val="00252A70"/>
    <w:rsid w:val="00255FF2"/>
    <w:rsid w:val="002617BF"/>
    <w:rsid w:val="00263FCD"/>
    <w:rsid w:val="00265314"/>
    <w:rsid w:val="00265518"/>
    <w:rsid w:val="00272045"/>
    <w:rsid w:val="00276458"/>
    <w:rsid w:val="002837BF"/>
    <w:rsid w:val="00285847"/>
    <w:rsid w:val="00286F59"/>
    <w:rsid w:val="00294ED7"/>
    <w:rsid w:val="00295D1B"/>
    <w:rsid w:val="00296655"/>
    <w:rsid w:val="002B0C4E"/>
    <w:rsid w:val="002B2F9E"/>
    <w:rsid w:val="002B4E0F"/>
    <w:rsid w:val="002B6D79"/>
    <w:rsid w:val="002B7416"/>
    <w:rsid w:val="002C5C23"/>
    <w:rsid w:val="002D3664"/>
    <w:rsid w:val="002D45EA"/>
    <w:rsid w:val="002E05B6"/>
    <w:rsid w:val="002F011A"/>
    <w:rsid w:val="00302D41"/>
    <w:rsid w:val="00305574"/>
    <w:rsid w:val="00314D20"/>
    <w:rsid w:val="003159F0"/>
    <w:rsid w:val="00317F63"/>
    <w:rsid w:val="003233DC"/>
    <w:rsid w:val="00326BB5"/>
    <w:rsid w:val="00333580"/>
    <w:rsid w:val="00336EDB"/>
    <w:rsid w:val="003374C3"/>
    <w:rsid w:val="00343F43"/>
    <w:rsid w:val="00344CDA"/>
    <w:rsid w:val="00353C29"/>
    <w:rsid w:val="0035693A"/>
    <w:rsid w:val="003622DF"/>
    <w:rsid w:val="00363AD0"/>
    <w:rsid w:val="00364960"/>
    <w:rsid w:val="0037247A"/>
    <w:rsid w:val="00373768"/>
    <w:rsid w:val="0037410C"/>
    <w:rsid w:val="003771BD"/>
    <w:rsid w:val="00384C23"/>
    <w:rsid w:val="003868ED"/>
    <w:rsid w:val="0038795A"/>
    <w:rsid w:val="00395538"/>
    <w:rsid w:val="00395F3A"/>
    <w:rsid w:val="003A00B8"/>
    <w:rsid w:val="003A1187"/>
    <w:rsid w:val="003B2782"/>
    <w:rsid w:val="003B4C65"/>
    <w:rsid w:val="003C60EE"/>
    <w:rsid w:val="003D065D"/>
    <w:rsid w:val="003D35B4"/>
    <w:rsid w:val="003D35D1"/>
    <w:rsid w:val="003E24E0"/>
    <w:rsid w:val="003E6225"/>
    <w:rsid w:val="003F60C3"/>
    <w:rsid w:val="003F6607"/>
    <w:rsid w:val="003F7773"/>
    <w:rsid w:val="00401813"/>
    <w:rsid w:val="004023E5"/>
    <w:rsid w:val="00402980"/>
    <w:rsid w:val="00407B15"/>
    <w:rsid w:val="0041478F"/>
    <w:rsid w:val="00420DDE"/>
    <w:rsid w:val="00427FCD"/>
    <w:rsid w:val="00430901"/>
    <w:rsid w:val="00433C73"/>
    <w:rsid w:val="00437CEB"/>
    <w:rsid w:val="00440419"/>
    <w:rsid w:val="0044162A"/>
    <w:rsid w:val="0045022F"/>
    <w:rsid w:val="00453CCA"/>
    <w:rsid w:val="00453D66"/>
    <w:rsid w:val="00461718"/>
    <w:rsid w:val="00467C91"/>
    <w:rsid w:val="00480D2A"/>
    <w:rsid w:val="00486976"/>
    <w:rsid w:val="00491000"/>
    <w:rsid w:val="00496D56"/>
    <w:rsid w:val="00496D9C"/>
    <w:rsid w:val="004A0FE1"/>
    <w:rsid w:val="004A13F3"/>
    <w:rsid w:val="004A3506"/>
    <w:rsid w:val="004B591B"/>
    <w:rsid w:val="004C389F"/>
    <w:rsid w:val="004C479E"/>
    <w:rsid w:val="004C4ED5"/>
    <w:rsid w:val="004D48B7"/>
    <w:rsid w:val="004D6114"/>
    <w:rsid w:val="004D6EC5"/>
    <w:rsid w:val="004E17C0"/>
    <w:rsid w:val="004E2870"/>
    <w:rsid w:val="004E5A1A"/>
    <w:rsid w:val="004E75C0"/>
    <w:rsid w:val="004F5CF2"/>
    <w:rsid w:val="004F66EA"/>
    <w:rsid w:val="00502B94"/>
    <w:rsid w:val="00506FB4"/>
    <w:rsid w:val="005138D5"/>
    <w:rsid w:val="00515B20"/>
    <w:rsid w:val="00516638"/>
    <w:rsid w:val="005224CB"/>
    <w:rsid w:val="00523978"/>
    <w:rsid w:val="00524521"/>
    <w:rsid w:val="00530C56"/>
    <w:rsid w:val="00532D3B"/>
    <w:rsid w:val="005362B2"/>
    <w:rsid w:val="00542381"/>
    <w:rsid w:val="005423A0"/>
    <w:rsid w:val="00543116"/>
    <w:rsid w:val="0054607F"/>
    <w:rsid w:val="00546653"/>
    <w:rsid w:val="00551357"/>
    <w:rsid w:val="00552850"/>
    <w:rsid w:val="00553DC4"/>
    <w:rsid w:val="00554C3D"/>
    <w:rsid w:val="00557CD2"/>
    <w:rsid w:val="00557CE3"/>
    <w:rsid w:val="005612FD"/>
    <w:rsid w:val="005641D8"/>
    <w:rsid w:val="00567396"/>
    <w:rsid w:val="00567979"/>
    <w:rsid w:val="005701C7"/>
    <w:rsid w:val="00574595"/>
    <w:rsid w:val="00584265"/>
    <w:rsid w:val="00584814"/>
    <w:rsid w:val="00585CB1"/>
    <w:rsid w:val="005905D9"/>
    <w:rsid w:val="005A5E79"/>
    <w:rsid w:val="005A7A03"/>
    <w:rsid w:val="005B5C8F"/>
    <w:rsid w:val="005B73E4"/>
    <w:rsid w:val="005C5BF9"/>
    <w:rsid w:val="005C5DEA"/>
    <w:rsid w:val="005D0A04"/>
    <w:rsid w:val="005D3E8B"/>
    <w:rsid w:val="005D4096"/>
    <w:rsid w:val="005D5DF5"/>
    <w:rsid w:val="005E35C1"/>
    <w:rsid w:val="005E4275"/>
    <w:rsid w:val="005F0A53"/>
    <w:rsid w:val="005F3C37"/>
    <w:rsid w:val="005F6C11"/>
    <w:rsid w:val="005F7E5E"/>
    <w:rsid w:val="00600571"/>
    <w:rsid w:val="006032C9"/>
    <w:rsid w:val="00605670"/>
    <w:rsid w:val="0061574B"/>
    <w:rsid w:val="00615EC5"/>
    <w:rsid w:val="006227A2"/>
    <w:rsid w:val="00622B4C"/>
    <w:rsid w:val="00624E65"/>
    <w:rsid w:val="00625B30"/>
    <w:rsid w:val="00631EF9"/>
    <w:rsid w:val="00644B7C"/>
    <w:rsid w:val="00650CF8"/>
    <w:rsid w:val="00661139"/>
    <w:rsid w:val="00663081"/>
    <w:rsid w:val="00664DA5"/>
    <w:rsid w:val="00666D0D"/>
    <w:rsid w:val="00667081"/>
    <w:rsid w:val="00667212"/>
    <w:rsid w:val="00673816"/>
    <w:rsid w:val="00676113"/>
    <w:rsid w:val="0068022F"/>
    <w:rsid w:val="00680BE3"/>
    <w:rsid w:val="006948F5"/>
    <w:rsid w:val="00696544"/>
    <w:rsid w:val="006969A3"/>
    <w:rsid w:val="006A2128"/>
    <w:rsid w:val="006A2692"/>
    <w:rsid w:val="006B12C4"/>
    <w:rsid w:val="006B1689"/>
    <w:rsid w:val="006B598C"/>
    <w:rsid w:val="006B6AFE"/>
    <w:rsid w:val="006C1B84"/>
    <w:rsid w:val="006C1CD6"/>
    <w:rsid w:val="006C2DAA"/>
    <w:rsid w:val="006C3676"/>
    <w:rsid w:val="006C40E5"/>
    <w:rsid w:val="006C5DAB"/>
    <w:rsid w:val="006C710E"/>
    <w:rsid w:val="006C7BCB"/>
    <w:rsid w:val="006D38A3"/>
    <w:rsid w:val="006D54C0"/>
    <w:rsid w:val="006E1F42"/>
    <w:rsid w:val="006E54B0"/>
    <w:rsid w:val="006E5EFA"/>
    <w:rsid w:val="006F1AA2"/>
    <w:rsid w:val="006F1E08"/>
    <w:rsid w:val="006F51B7"/>
    <w:rsid w:val="006F52E2"/>
    <w:rsid w:val="006F5B0D"/>
    <w:rsid w:val="006F5CFE"/>
    <w:rsid w:val="007018C9"/>
    <w:rsid w:val="00703037"/>
    <w:rsid w:val="00711C87"/>
    <w:rsid w:val="0071261D"/>
    <w:rsid w:val="00713D3D"/>
    <w:rsid w:val="00714A6B"/>
    <w:rsid w:val="00715BBB"/>
    <w:rsid w:val="00715CCD"/>
    <w:rsid w:val="007178A2"/>
    <w:rsid w:val="00717B17"/>
    <w:rsid w:val="00720DBB"/>
    <w:rsid w:val="00721AA0"/>
    <w:rsid w:val="00722D19"/>
    <w:rsid w:val="0072616F"/>
    <w:rsid w:val="00737DDB"/>
    <w:rsid w:val="007409B3"/>
    <w:rsid w:val="0074295A"/>
    <w:rsid w:val="00743A4E"/>
    <w:rsid w:val="00744097"/>
    <w:rsid w:val="0074529E"/>
    <w:rsid w:val="0076172C"/>
    <w:rsid w:val="00761E88"/>
    <w:rsid w:val="007704E6"/>
    <w:rsid w:val="00771D15"/>
    <w:rsid w:val="00773389"/>
    <w:rsid w:val="0078063B"/>
    <w:rsid w:val="00782581"/>
    <w:rsid w:val="007834F6"/>
    <w:rsid w:val="0078414D"/>
    <w:rsid w:val="00791A8A"/>
    <w:rsid w:val="007925D7"/>
    <w:rsid w:val="00796C8E"/>
    <w:rsid w:val="00797E11"/>
    <w:rsid w:val="007A0CAF"/>
    <w:rsid w:val="007A11D2"/>
    <w:rsid w:val="007C4043"/>
    <w:rsid w:val="007D1EB9"/>
    <w:rsid w:val="007D3F53"/>
    <w:rsid w:val="007D7EA8"/>
    <w:rsid w:val="007E2497"/>
    <w:rsid w:val="007E2CBA"/>
    <w:rsid w:val="007E380F"/>
    <w:rsid w:val="007E6459"/>
    <w:rsid w:val="007F149A"/>
    <w:rsid w:val="007F6719"/>
    <w:rsid w:val="007F7FA1"/>
    <w:rsid w:val="00810C70"/>
    <w:rsid w:val="00812F43"/>
    <w:rsid w:val="00814BE3"/>
    <w:rsid w:val="00817521"/>
    <w:rsid w:val="00822DD8"/>
    <w:rsid w:val="008237A9"/>
    <w:rsid w:val="00824FC9"/>
    <w:rsid w:val="008263DD"/>
    <w:rsid w:val="00834FBA"/>
    <w:rsid w:val="00844DEB"/>
    <w:rsid w:val="00855437"/>
    <w:rsid w:val="00856DA9"/>
    <w:rsid w:val="00864700"/>
    <w:rsid w:val="008669EC"/>
    <w:rsid w:val="008717F1"/>
    <w:rsid w:val="00871E1B"/>
    <w:rsid w:val="00874ECD"/>
    <w:rsid w:val="0087596F"/>
    <w:rsid w:val="00884C76"/>
    <w:rsid w:val="00884D8F"/>
    <w:rsid w:val="008850A0"/>
    <w:rsid w:val="00885BB1"/>
    <w:rsid w:val="00886656"/>
    <w:rsid w:val="00887ED1"/>
    <w:rsid w:val="008926AD"/>
    <w:rsid w:val="008A1D16"/>
    <w:rsid w:val="008A2F3F"/>
    <w:rsid w:val="008A3E2B"/>
    <w:rsid w:val="008A4F3A"/>
    <w:rsid w:val="008B3A9C"/>
    <w:rsid w:val="008C0F1B"/>
    <w:rsid w:val="008C3DBE"/>
    <w:rsid w:val="008C3F92"/>
    <w:rsid w:val="008C4729"/>
    <w:rsid w:val="008D174B"/>
    <w:rsid w:val="008D65AC"/>
    <w:rsid w:val="008D7AD8"/>
    <w:rsid w:val="008E1FE2"/>
    <w:rsid w:val="008E36BE"/>
    <w:rsid w:val="008E446D"/>
    <w:rsid w:val="008E5D76"/>
    <w:rsid w:val="008F295C"/>
    <w:rsid w:val="008F2F4F"/>
    <w:rsid w:val="00902F3A"/>
    <w:rsid w:val="00903D0D"/>
    <w:rsid w:val="00915EC6"/>
    <w:rsid w:val="009171C4"/>
    <w:rsid w:val="009217A3"/>
    <w:rsid w:val="00922605"/>
    <w:rsid w:val="009320D5"/>
    <w:rsid w:val="0093448E"/>
    <w:rsid w:val="00934F50"/>
    <w:rsid w:val="0093534C"/>
    <w:rsid w:val="009366FE"/>
    <w:rsid w:val="00937D72"/>
    <w:rsid w:val="009402ED"/>
    <w:rsid w:val="0094106C"/>
    <w:rsid w:val="00945BD8"/>
    <w:rsid w:val="00946046"/>
    <w:rsid w:val="009515B4"/>
    <w:rsid w:val="00955DD3"/>
    <w:rsid w:val="009570A7"/>
    <w:rsid w:val="00957C0C"/>
    <w:rsid w:val="0096278C"/>
    <w:rsid w:val="00962AF5"/>
    <w:rsid w:val="00964B7B"/>
    <w:rsid w:val="00965570"/>
    <w:rsid w:val="0096558B"/>
    <w:rsid w:val="00970E9F"/>
    <w:rsid w:val="00974907"/>
    <w:rsid w:val="00975ADD"/>
    <w:rsid w:val="009877D2"/>
    <w:rsid w:val="00990B51"/>
    <w:rsid w:val="00990CBB"/>
    <w:rsid w:val="0099195C"/>
    <w:rsid w:val="00993123"/>
    <w:rsid w:val="009A1097"/>
    <w:rsid w:val="009A173C"/>
    <w:rsid w:val="009A319E"/>
    <w:rsid w:val="009B2930"/>
    <w:rsid w:val="009B7577"/>
    <w:rsid w:val="009B7A6B"/>
    <w:rsid w:val="009C638B"/>
    <w:rsid w:val="009C64CC"/>
    <w:rsid w:val="009D38EE"/>
    <w:rsid w:val="009E0492"/>
    <w:rsid w:val="009E2C33"/>
    <w:rsid w:val="009E390F"/>
    <w:rsid w:val="009E42D6"/>
    <w:rsid w:val="009E48D9"/>
    <w:rsid w:val="009F0D81"/>
    <w:rsid w:val="009F39B6"/>
    <w:rsid w:val="009F4D7D"/>
    <w:rsid w:val="009F7288"/>
    <w:rsid w:val="009F7760"/>
    <w:rsid w:val="00A01598"/>
    <w:rsid w:val="00A03573"/>
    <w:rsid w:val="00A05216"/>
    <w:rsid w:val="00A05D1D"/>
    <w:rsid w:val="00A17200"/>
    <w:rsid w:val="00A220CA"/>
    <w:rsid w:val="00A230C9"/>
    <w:rsid w:val="00A24A05"/>
    <w:rsid w:val="00A26470"/>
    <w:rsid w:val="00A272AE"/>
    <w:rsid w:val="00A35FC9"/>
    <w:rsid w:val="00A41C70"/>
    <w:rsid w:val="00A41D69"/>
    <w:rsid w:val="00A4366D"/>
    <w:rsid w:val="00A46BA4"/>
    <w:rsid w:val="00A46D36"/>
    <w:rsid w:val="00A5065A"/>
    <w:rsid w:val="00A53EBF"/>
    <w:rsid w:val="00A54E1B"/>
    <w:rsid w:val="00A54E68"/>
    <w:rsid w:val="00A5598F"/>
    <w:rsid w:val="00A55A9F"/>
    <w:rsid w:val="00A675A9"/>
    <w:rsid w:val="00A748B9"/>
    <w:rsid w:val="00A75F2C"/>
    <w:rsid w:val="00A7738A"/>
    <w:rsid w:val="00A9161E"/>
    <w:rsid w:val="00A932A6"/>
    <w:rsid w:val="00A938C8"/>
    <w:rsid w:val="00AA3015"/>
    <w:rsid w:val="00AA6BD1"/>
    <w:rsid w:val="00AA6F35"/>
    <w:rsid w:val="00AA73C9"/>
    <w:rsid w:val="00AA7EB7"/>
    <w:rsid w:val="00AB57A0"/>
    <w:rsid w:val="00AB596B"/>
    <w:rsid w:val="00AC06A0"/>
    <w:rsid w:val="00AC2394"/>
    <w:rsid w:val="00AC6ED8"/>
    <w:rsid w:val="00AD05C8"/>
    <w:rsid w:val="00AD43B9"/>
    <w:rsid w:val="00AD525B"/>
    <w:rsid w:val="00AD6AB9"/>
    <w:rsid w:val="00AE24FC"/>
    <w:rsid w:val="00AE61C7"/>
    <w:rsid w:val="00AF1230"/>
    <w:rsid w:val="00AF638C"/>
    <w:rsid w:val="00B05FD1"/>
    <w:rsid w:val="00B075B2"/>
    <w:rsid w:val="00B12E6D"/>
    <w:rsid w:val="00B20FD7"/>
    <w:rsid w:val="00B22F28"/>
    <w:rsid w:val="00B2459F"/>
    <w:rsid w:val="00B27915"/>
    <w:rsid w:val="00B333CA"/>
    <w:rsid w:val="00B35B29"/>
    <w:rsid w:val="00B420A1"/>
    <w:rsid w:val="00B42676"/>
    <w:rsid w:val="00B42703"/>
    <w:rsid w:val="00B439E7"/>
    <w:rsid w:val="00B4510D"/>
    <w:rsid w:val="00B514D3"/>
    <w:rsid w:val="00B542A6"/>
    <w:rsid w:val="00B562CE"/>
    <w:rsid w:val="00B629A1"/>
    <w:rsid w:val="00B65E60"/>
    <w:rsid w:val="00B81D18"/>
    <w:rsid w:val="00B827DC"/>
    <w:rsid w:val="00B86F4B"/>
    <w:rsid w:val="00B925C4"/>
    <w:rsid w:val="00B926C3"/>
    <w:rsid w:val="00B9657D"/>
    <w:rsid w:val="00BA46B7"/>
    <w:rsid w:val="00BA4A11"/>
    <w:rsid w:val="00BB1E8D"/>
    <w:rsid w:val="00BC3CB6"/>
    <w:rsid w:val="00BC43D8"/>
    <w:rsid w:val="00BD42FC"/>
    <w:rsid w:val="00BE4631"/>
    <w:rsid w:val="00BF2050"/>
    <w:rsid w:val="00BF2AD9"/>
    <w:rsid w:val="00BF5EC8"/>
    <w:rsid w:val="00C0002A"/>
    <w:rsid w:val="00C0006F"/>
    <w:rsid w:val="00C0032E"/>
    <w:rsid w:val="00C03305"/>
    <w:rsid w:val="00C03A85"/>
    <w:rsid w:val="00C07B6D"/>
    <w:rsid w:val="00C11168"/>
    <w:rsid w:val="00C128FD"/>
    <w:rsid w:val="00C130A9"/>
    <w:rsid w:val="00C156A7"/>
    <w:rsid w:val="00C21BEF"/>
    <w:rsid w:val="00C24C69"/>
    <w:rsid w:val="00C25769"/>
    <w:rsid w:val="00C25F5E"/>
    <w:rsid w:val="00C2722A"/>
    <w:rsid w:val="00C32327"/>
    <w:rsid w:val="00C3418B"/>
    <w:rsid w:val="00C36A2F"/>
    <w:rsid w:val="00C40540"/>
    <w:rsid w:val="00C45037"/>
    <w:rsid w:val="00C50330"/>
    <w:rsid w:val="00C5447F"/>
    <w:rsid w:val="00C6125E"/>
    <w:rsid w:val="00C62F65"/>
    <w:rsid w:val="00C64350"/>
    <w:rsid w:val="00C65BEB"/>
    <w:rsid w:val="00C65CD1"/>
    <w:rsid w:val="00C65E9C"/>
    <w:rsid w:val="00C710C4"/>
    <w:rsid w:val="00C75F35"/>
    <w:rsid w:val="00C81226"/>
    <w:rsid w:val="00C8543C"/>
    <w:rsid w:val="00C8798F"/>
    <w:rsid w:val="00C938CB"/>
    <w:rsid w:val="00C944C6"/>
    <w:rsid w:val="00C965B0"/>
    <w:rsid w:val="00C965D4"/>
    <w:rsid w:val="00CA3251"/>
    <w:rsid w:val="00CA5B69"/>
    <w:rsid w:val="00CB08E4"/>
    <w:rsid w:val="00CB2B62"/>
    <w:rsid w:val="00CD220E"/>
    <w:rsid w:val="00CD33A0"/>
    <w:rsid w:val="00CD5933"/>
    <w:rsid w:val="00CD5CB4"/>
    <w:rsid w:val="00CE431C"/>
    <w:rsid w:val="00CE4346"/>
    <w:rsid w:val="00CF6140"/>
    <w:rsid w:val="00D002D4"/>
    <w:rsid w:val="00D037F9"/>
    <w:rsid w:val="00D0524A"/>
    <w:rsid w:val="00D10072"/>
    <w:rsid w:val="00D1010C"/>
    <w:rsid w:val="00D23132"/>
    <w:rsid w:val="00D240C1"/>
    <w:rsid w:val="00D273DB"/>
    <w:rsid w:val="00D312E7"/>
    <w:rsid w:val="00D338C7"/>
    <w:rsid w:val="00D405FC"/>
    <w:rsid w:val="00D47121"/>
    <w:rsid w:val="00D50BFC"/>
    <w:rsid w:val="00D53900"/>
    <w:rsid w:val="00D5529D"/>
    <w:rsid w:val="00D56A6F"/>
    <w:rsid w:val="00D57E22"/>
    <w:rsid w:val="00D600E2"/>
    <w:rsid w:val="00D60278"/>
    <w:rsid w:val="00D614A5"/>
    <w:rsid w:val="00D73BFA"/>
    <w:rsid w:val="00D76CD3"/>
    <w:rsid w:val="00D812CF"/>
    <w:rsid w:val="00D8285A"/>
    <w:rsid w:val="00D84265"/>
    <w:rsid w:val="00D845D5"/>
    <w:rsid w:val="00D902AF"/>
    <w:rsid w:val="00DA25A2"/>
    <w:rsid w:val="00DA3658"/>
    <w:rsid w:val="00DA40A9"/>
    <w:rsid w:val="00DB2BD3"/>
    <w:rsid w:val="00DB37D2"/>
    <w:rsid w:val="00DB40D8"/>
    <w:rsid w:val="00DB4685"/>
    <w:rsid w:val="00DB75EC"/>
    <w:rsid w:val="00DC6EFE"/>
    <w:rsid w:val="00DD0477"/>
    <w:rsid w:val="00DD1341"/>
    <w:rsid w:val="00DD423D"/>
    <w:rsid w:val="00DD461F"/>
    <w:rsid w:val="00DD4E21"/>
    <w:rsid w:val="00DD64F6"/>
    <w:rsid w:val="00DD7DDE"/>
    <w:rsid w:val="00DE2EC0"/>
    <w:rsid w:val="00DE34C9"/>
    <w:rsid w:val="00DE56F6"/>
    <w:rsid w:val="00DF0431"/>
    <w:rsid w:val="00DF3ED5"/>
    <w:rsid w:val="00DF6C6A"/>
    <w:rsid w:val="00E036B6"/>
    <w:rsid w:val="00E06C8B"/>
    <w:rsid w:val="00E0719C"/>
    <w:rsid w:val="00E11292"/>
    <w:rsid w:val="00E11333"/>
    <w:rsid w:val="00E21248"/>
    <w:rsid w:val="00E237CD"/>
    <w:rsid w:val="00E24073"/>
    <w:rsid w:val="00E2556F"/>
    <w:rsid w:val="00E2607D"/>
    <w:rsid w:val="00E3622B"/>
    <w:rsid w:val="00E40B58"/>
    <w:rsid w:val="00E419C2"/>
    <w:rsid w:val="00E456D2"/>
    <w:rsid w:val="00E47942"/>
    <w:rsid w:val="00E55AEE"/>
    <w:rsid w:val="00E609D8"/>
    <w:rsid w:val="00E62C05"/>
    <w:rsid w:val="00E75DD8"/>
    <w:rsid w:val="00E76D89"/>
    <w:rsid w:val="00E814D7"/>
    <w:rsid w:val="00E81B7D"/>
    <w:rsid w:val="00E81F73"/>
    <w:rsid w:val="00E85915"/>
    <w:rsid w:val="00E91499"/>
    <w:rsid w:val="00EA07AD"/>
    <w:rsid w:val="00EA2319"/>
    <w:rsid w:val="00EA4962"/>
    <w:rsid w:val="00EB475A"/>
    <w:rsid w:val="00EC4F29"/>
    <w:rsid w:val="00F06252"/>
    <w:rsid w:val="00F066CB"/>
    <w:rsid w:val="00F06A7F"/>
    <w:rsid w:val="00F073E5"/>
    <w:rsid w:val="00F07DCF"/>
    <w:rsid w:val="00F10623"/>
    <w:rsid w:val="00F12480"/>
    <w:rsid w:val="00F12594"/>
    <w:rsid w:val="00F16816"/>
    <w:rsid w:val="00F2013F"/>
    <w:rsid w:val="00F21081"/>
    <w:rsid w:val="00F2142C"/>
    <w:rsid w:val="00F23FC2"/>
    <w:rsid w:val="00F24BCE"/>
    <w:rsid w:val="00F325B4"/>
    <w:rsid w:val="00F32AE4"/>
    <w:rsid w:val="00F331AA"/>
    <w:rsid w:val="00F36912"/>
    <w:rsid w:val="00F42E2C"/>
    <w:rsid w:val="00F442FE"/>
    <w:rsid w:val="00F4749A"/>
    <w:rsid w:val="00F47545"/>
    <w:rsid w:val="00F54E3F"/>
    <w:rsid w:val="00F5570A"/>
    <w:rsid w:val="00F63619"/>
    <w:rsid w:val="00F66FEE"/>
    <w:rsid w:val="00F703BA"/>
    <w:rsid w:val="00F839B2"/>
    <w:rsid w:val="00F85A75"/>
    <w:rsid w:val="00F8612A"/>
    <w:rsid w:val="00F91014"/>
    <w:rsid w:val="00F92809"/>
    <w:rsid w:val="00F962F8"/>
    <w:rsid w:val="00FA1326"/>
    <w:rsid w:val="00FA6C57"/>
    <w:rsid w:val="00FB05BA"/>
    <w:rsid w:val="00FB5E66"/>
    <w:rsid w:val="00FB609C"/>
    <w:rsid w:val="00FC2E6C"/>
    <w:rsid w:val="00FC3EBA"/>
    <w:rsid w:val="00FC55E7"/>
    <w:rsid w:val="00FD298F"/>
    <w:rsid w:val="00FD513A"/>
    <w:rsid w:val="00FD5CD1"/>
    <w:rsid w:val="00FD5DE9"/>
    <w:rsid w:val="00FE08AC"/>
    <w:rsid w:val="00FE3E4F"/>
    <w:rsid w:val="00FE77EB"/>
    <w:rsid w:val="00FF597A"/>
    <w:rsid w:val="00FF5A3C"/>
    <w:rsid w:val="00FF5A8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A8"/>
  </w:style>
  <w:style w:type="paragraph" w:styleId="1">
    <w:name w:val="heading 1"/>
    <w:basedOn w:val="a"/>
    <w:next w:val="a"/>
    <w:link w:val="10"/>
    <w:uiPriority w:val="9"/>
    <w:qFormat/>
    <w:rsid w:val="00295D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5D1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D1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95D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5D1B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95D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295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nhideWhenUsed/>
    <w:rsid w:val="00295D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95D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95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295D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295D1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Placeholder Text"/>
    <w:basedOn w:val="a0"/>
    <w:uiPriority w:val="99"/>
    <w:semiHidden/>
    <w:rsid w:val="00295D1B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24A0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24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24A0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24A0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24A0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f2">
    <w:name w:val="page number"/>
    <w:basedOn w:val="a0"/>
    <w:rsid w:val="00A24A05"/>
  </w:style>
  <w:style w:type="paragraph" w:customStyle="1" w:styleId="Default">
    <w:name w:val="Default"/>
    <w:rsid w:val="00A24A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table" w:styleId="af3">
    <w:name w:val="Table Grid"/>
    <w:basedOn w:val="a1"/>
    <w:rsid w:val="00A2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basedOn w:val="a0"/>
    <w:uiPriority w:val="21"/>
    <w:qFormat/>
    <w:rsid w:val="00A24A05"/>
    <w:rPr>
      <w:b/>
      <w:bCs/>
      <w:i/>
      <w:iCs/>
      <w:color w:val="4F81BD" w:themeColor="accent1"/>
    </w:rPr>
  </w:style>
  <w:style w:type="paragraph" w:styleId="af5">
    <w:name w:val="Title"/>
    <w:basedOn w:val="a"/>
    <w:next w:val="a"/>
    <w:link w:val="af6"/>
    <w:uiPriority w:val="10"/>
    <w:qFormat/>
    <w:rsid w:val="00A24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6">
    <w:name w:val="Название Знак"/>
    <w:basedOn w:val="a0"/>
    <w:link w:val="af5"/>
    <w:uiPriority w:val="10"/>
    <w:rsid w:val="00A24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A24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8">
    <w:name w:val="Подзаголовок Знак"/>
    <w:basedOn w:val="a0"/>
    <w:link w:val="af7"/>
    <w:uiPriority w:val="11"/>
    <w:rsid w:val="00A24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9">
    <w:name w:val="Strong"/>
    <w:basedOn w:val="a0"/>
    <w:uiPriority w:val="22"/>
    <w:qFormat/>
    <w:rsid w:val="00A24A05"/>
    <w:rPr>
      <w:b/>
      <w:bCs/>
    </w:rPr>
  </w:style>
  <w:style w:type="character" w:styleId="afa">
    <w:name w:val="Emphasis"/>
    <w:basedOn w:val="a0"/>
    <w:uiPriority w:val="20"/>
    <w:qFormat/>
    <w:rsid w:val="00A24A05"/>
    <w:rPr>
      <w:i/>
      <w:iCs/>
    </w:rPr>
  </w:style>
  <w:style w:type="paragraph" w:styleId="afb">
    <w:name w:val="No Spacing"/>
    <w:uiPriority w:val="1"/>
    <w:qFormat/>
    <w:rsid w:val="00A24A05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24A05"/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4A05"/>
    <w:rPr>
      <w:rFonts w:eastAsiaTheme="minorEastAsia"/>
      <w:i/>
      <w:iCs/>
      <w:color w:val="000000" w:themeColor="text1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A24A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A24A05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e">
    <w:name w:val="Subtle Emphasis"/>
    <w:basedOn w:val="a0"/>
    <w:uiPriority w:val="19"/>
    <w:qFormat/>
    <w:rsid w:val="00A24A05"/>
    <w:rPr>
      <w:i/>
      <w:iCs/>
      <w:color w:val="808080" w:themeColor="text1" w:themeTint="7F"/>
    </w:rPr>
  </w:style>
  <w:style w:type="character" w:styleId="aff">
    <w:name w:val="Subtle Reference"/>
    <w:basedOn w:val="a0"/>
    <w:uiPriority w:val="31"/>
    <w:qFormat/>
    <w:rsid w:val="00A24A05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24A0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24A05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A24A0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en-US"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A24A0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character" w:customStyle="1" w:styleId="41">
    <w:name w:val="Основной шрифт абзаца4"/>
    <w:rsid w:val="0087596F"/>
  </w:style>
  <w:style w:type="character" w:customStyle="1" w:styleId="Normaltext">
    <w:name w:val="Normal text"/>
    <w:rsid w:val="0087596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8591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rialUnicodeMS7pt0pt">
    <w:name w:val="Основной текст + Arial Unicode MS;7 pt;Не полужирный;Интервал 0 pt"/>
    <w:basedOn w:val="a0"/>
    <w:rsid w:val="00E8591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1468.ibzk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2021-09-13T06:15:00Z</cp:lastPrinted>
  <dcterms:created xsi:type="dcterms:W3CDTF">2021-09-13T05:52:00Z</dcterms:created>
  <dcterms:modified xsi:type="dcterms:W3CDTF">2021-10-25T17:35:00Z</dcterms:modified>
</cp:coreProperties>
</file>