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F" w:rsidRDefault="003E4C5E">
      <w:pPr>
        <w:spacing w:line="228" w:lineRule="auto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Российская Федерация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Ростовская область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Матвеево-Курганский район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муниципальное образование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«Малокирсановское сельское поселение»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Администрация Малокирсановского сельского поселения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</w:p>
    <w:p w:rsidR="004705AE" w:rsidRPr="00DD7646" w:rsidRDefault="00AF0D7E" w:rsidP="00AF0D7E">
      <w:pPr>
        <w:widowControl w:val="0"/>
        <w:tabs>
          <w:tab w:val="center" w:pos="5245"/>
          <w:tab w:val="left" w:pos="7358"/>
        </w:tabs>
        <w:autoSpaceDE w:val="0"/>
        <w:autoSpaceDN w:val="0"/>
        <w:adjustRightInd w:val="0"/>
        <w:spacing w:line="235" w:lineRule="auto"/>
        <w:outlineLvl w:val="0"/>
        <w:rPr>
          <w:sz w:val="28"/>
        </w:rPr>
      </w:pPr>
      <w:r>
        <w:rPr>
          <w:sz w:val="28"/>
        </w:rPr>
        <w:tab/>
      </w:r>
      <w:r w:rsidR="004705AE" w:rsidRPr="00DD7646">
        <w:rPr>
          <w:sz w:val="28"/>
        </w:rPr>
        <w:t>ПОСТАНОВЛЕНИЕ</w:t>
      </w:r>
      <w:r>
        <w:rPr>
          <w:sz w:val="28"/>
        </w:rPr>
        <w:tab/>
        <w:t>ПРОЕКТ</w:t>
      </w:r>
    </w:p>
    <w:p w:rsidR="004705AE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 w:rsidRPr="00DD7646">
        <w:rPr>
          <w:sz w:val="28"/>
        </w:rPr>
        <w:t xml:space="preserve">                     </w:t>
      </w:r>
      <w:r>
        <w:rPr>
          <w:sz w:val="28"/>
        </w:rPr>
        <w:t>с. Малокирсановка</w:t>
      </w:r>
    </w:p>
    <w:p w:rsidR="004705AE" w:rsidRPr="00DD7646" w:rsidRDefault="004705AE" w:rsidP="004705AE">
      <w:pPr>
        <w:jc w:val="center"/>
        <w:rPr>
          <w:sz w:val="28"/>
          <w:szCs w:val="28"/>
        </w:rPr>
      </w:pP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rPr>
          <w:sz w:val="26"/>
          <w:szCs w:val="26"/>
          <w:shd w:val="clear" w:color="auto" w:fill="FFFFFF"/>
        </w:rPr>
      </w:pPr>
      <w:r w:rsidRPr="00887AA5">
        <w:rPr>
          <w:rFonts w:eastAsia="Calibri"/>
          <w:bCs/>
          <w:color w:val="auto"/>
          <w:sz w:val="26"/>
          <w:szCs w:val="26"/>
          <w:lang w:eastAsia="en-US"/>
        </w:rPr>
        <w:t xml:space="preserve">Об </w:t>
      </w:r>
      <w:r w:rsidRPr="00887AA5">
        <w:rPr>
          <w:sz w:val="26"/>
          <w:szCs w:val="26"/>
          <w:shd w:val="clear" w:color="auto" w:fill="FFFFFF"/>
        </w:rPr>
        <w:t xml:space="preserve">утверждении регламента реализации </w:t>
      </w: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rPr>
          <w:sz w:val="26"/>
          <w:szCs w:val="26"/>
          <w:shd w:val="clear" w:color="auto" w:fill="FFFFFF"/>
        </w:rPr>
      </w:pPr>
      <w:r w:rsidRPr="00887AA5">
        <w:rPr>
          <w:sz w:val="26"/>
          <w:szCs w:val="26"/>
          <w:shd w:val="clear" w:color="auto" w:fill="FFFFFF"/>
        </w:rPr>
        <w:t xml:space="preserve">Администрацией </w:t>
      </w:r>
      <w:proofErr w:type="gramStart"/>
      <w:r>
        <w:rPr>
          <w:rFonts w:eastAsia="Calibri"/>
          <w:bCs/>
          <w:color w:val="auto"/>
          <w:sz w:val="26"/>
          <w:szCs w:val="26"/>
          <w:lang w:eastAsia="en-US"/>
        </w:rPr>
        <w:t xml:space="preserve">Малокирсановского </w:t>
      </w:r>
      <w:r w:rsidRPr="00887AA5">
        <w:rPr>
          <w:rFonts w:eastAsia="Calibri"/>
          <w:bCs/>
          <w:color w:val="auto"/>
          <w:sz w:val="26"/>
          <w:szCs w:val="26"/>
          <w:lang w:eastAsia="en-US"/>
        </w:rPr>
        <w:t xml:space="preserve"> сельского</w:t>
      </w:r>
      <w:proofErr w:type="gramEnd"/>
      <w:r w:rsidRPr="00887AA5">
        <w:rPr>
          <w:rFonts w:eastAsia="Calibri"/>
          <w:bCs/>
          <w:color w:val="auto"/>
          <w:sz w:val="26"/>
          <w:szCs w:val="26"/>
          <w:lang w:eastAsia="en-US"/>
        </w:rPr>
        <w:t xml:space="preserve"> поселения</w:t>
      </w:r>
      <w:r w:rsidRPr="00887AA5">
        <w:rPr>
          <w:sz w:val="26"/>
          <w:szCs w:val="26"/>
          <w:shd w:val="clear" w:color="auto" w:fill="FFFFFF"/>
        </w:rPr>
        <w:t xml:space="preserve"> </w:t>
      </w: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rPr>
          <w:sz w:val="26"/>
          <w:szCs w:val="26"/>
          <w:shd w:val="clear" w:color="auto" w:fill="FFFFFF"/>
        </w:rPr>
      </w:pPr>
      <w:r w:rsidRPr="00887AA5">
        <w:rPr>
          <w:sz w:val="26"/>
          <w:szCs w:val="26"/>
          <w:shd w:val="clear" w:color="auto" w:fill="FFFFFF"/>
        </w:rPr>
        <w:t xml:space="preserve">полномочий администратора доходов бюджета </w:t>
      </w: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 xml:space="preserve">Малокирсановского </w:t>
      </w:r>
      <w:r w:rsidRPr="00887AA5">
        <w:rPr>
          <w:sz w:val="26"/>
          <w:szCs w:val="26"/>
          <w:shd w:val="clear" w:color="auto" w:fill="FFFFFF"/>
        </w:rPr>
        <w:t xml:space="preserve"> сельского</w:t>
      </w:r>
      <w:proofErr w:type="gramEnd"/>
      <w:r w:rsidRPr="00887AA5">
        <w:rPr>
          <w:sz w:val="26"/>
          <w:szCs w:val="26"/>
          <w:shd w:val="clear" w:color="auto" w:fill="FFFFFF"/>
        </w:rPr>
        <w:t xml:space="preserve"> поселения по взысканию</w:t>
      </w: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rPr>
          <w:sz w:val="26"/>
          <w:szCs w:val="26"/>
          <w:shd w:val="clear" w:color="auto" w:fill="FFFFFF"/>
        </w:rPr>
      </w:pPr>
      <w:r w:rsidRPr="00887AA5">
        <w:rPr>
          <w:sz w:val="26"/>
          <w:szCs w:val="26"/>
          <w:shd w:val="clear" w:color="auto" w:fill="FFFFFF"/>
        </w:rPr>
        <w:t xml:space="preserve">дебиторской задолженности по платежам в бюджет, </w:t>
      </w: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rPr>
          <w:color w:val="auto"/>
          <w:sz w:val="26"/>
          <w:szCs w:val="26"/>
        </w:rPr>
      </w:pPr>
      <w:r w:rsidRPr="00887AA5">
        <w:rPr>
          <w:sz w:val="26"/>
          <w:szCs w:val="26"/>
          <w:shd w:val="clear" w:color="auto" w:fill="FFFFFF"/>
        </w:rPr>
        <w:t>пеням и штрафам по ним</w:t>
      </w:r>
    </w:p>
    <w:p w:rsidR="00887AA5" w:rsidRPr="00887AA5" w:rsidRDefault="00887AA5" w:rsidP="00887AA5">
      <w:pPr>
        <w:spacing w:line="276" w:lineRule="auto"/>
        <w:ind w:right="425"/>
        <w:jc w:val="both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tab/>
      </w:r>
    </w:p>
    <w:p w:rsidR="00887AA5" w:rsidRPr="00887AA5" w:rsidRDefault="00887AA5" w:rsidP="00887AA5">
      <w:pPr>
        <w:spacing w:line="276" w:lineRule="auto"/>
        <w:ind w:right="425" w:firstLine="652"/>
        <w:jc w:val="both"/>
        <w:rPr>
          <w:sz w:val="26"/>
          <w:szCs w:val="26"/>
        </w:rPr>
      </w:pPr>
      <w:r w:rsidRPr="00887AA5">
        <w:rPr>
          <w:rFonts w:eastAsia="Calibri"/>
          <w:bCs/>
          <w:sz w:val="26"/>
          <w:szCs w:val="26"/>
          <w:lang w:eastAsia="en-US"/>
        </w:rPr>
        <w:t>В соответствии с абзацем третьим пункта 4 статьи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Pr="00887AA5">
        <w:rPr>
          <w:color w:val="auto"/>
          <w:sz w:val="26"/>
          <w:szCs w:val="26"/>
        </w:rPr>
        <w:t xml:space="preserve"> руководствуясь Уставом муниципального образования «</w:t>
      </w:r>
      <w:r>
        <w:rPr>
          <w:color w:val="auto"/>
          <w:sz w:val="26"/>
          <w:szCs w:val="26"/>
        </w:rPr>
        <w:t>Малокирса</w:t>
      </w:r>
      <w:r w:rsidRPr="00887AA5">
        <w:rPr>
          <w:color w:val="auto"/>
          <w:sz w:val="26"/>
          <w:szCs w:val="26"/>
        </w:rPr>
        <w:t xml:space="preserve">новское сельское поселение», принятым Решением Собрания депутатов </w:t>
      </w:r>
      <w:r>
        <w:rPr>
          <w:color w:val="auto"/>
          <w:sz w:val="26"/>
          <w:szCs w:val="26"/>
        </w:rPr>
        <w:t xml:space="preserve">Малокирсановского </w:t>
      </w:r>
      <w:r w:rsidRPr="00887AA5">
        <w:rPr>
          <w:color w:val="auto"/>
          <w:sz w:val="26"/>
          <w:szCs w:val="26"/>
        </w:rPr>
        <w:t xml:space="preserve"> сельского поселения</w:t>
      </w:r>
      <w:r>
        <w:rPr>
          <w:color w:val="auto"/>
          <w:sz w:val="26"/>
          <w:szCs w:val="26"/>
        </w:rPr>
        <w:t>,</w:t>
      </w:r>
      <w:r w:rsidRPr="00887AA5">
        <w:rPr>
          <w:color w:val="auto"/>
          <w:sz w:val="26"/>
          <w:szCs w:val="26"/>
        </w:rPr>
        <w:t xml:space="preserve"> </w:t>
      </w:r>
      <w:r w:rsidRPr="00887AA5">
        <w:rPr>
          <w:iCs/>
          <w:color w:val="auto"/>
          <w:sz w:val="26"/>
          <w:szCs w:val="26"/>
        </w:rPr>
        <w:t xml:space="preserve"> </w:t>
      </w:r>
      <w:r w:rsidRPr="00887AA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</w:t>
      </w:r>
    </w:p>
    <w:p w:rsidR="00887AA5" w:rsidRPr="00887AA5" w:rsidRDefault="00887AA5" w:rsidP="00887AA5">
      <w:pPr>
        <w:spacing w:line="276" w:lineRule="auto"/>
        <w:ind w:right="425" w:firstLine="652"/>
        <w:jc w:val="both"/>
        <w:rPr>
          <w:color w:val="auto"/>
          <w:sz w:val="26"/>
          <w:szCs w:val="26"/>
        </w:rPr>
      </w:pPr>
    </w:p>
    <w:p w:rsidR="00887AA5" w:rsidRPr="00887AA5" w:rsidRDefault="00887AA5" w:rsidP="00887AA5">
      <w:pPr>
        <w:spacing w:line="276" w:lineRule="auto"/>
        <w:ind w:right="425" w:firstLine="652"/>
        <w:jc w:val="center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t>ПОСТАНОВЛЯЕТ:</w:t>
      </w:r>
    </w:p>
    <w:p w:rsidR="00887AA5" w:rsidRPr="00887AA5" w:rsidRDefault="00887AA5" w:rsidP="00887AA5">
      <w:pPr>
        <w:spacing w:line="276" w:lineRule="auto"/>
        <w:ind w:right="425" w:firstLine="652"/>
        <w:jc w:val="center"/>
        <w:rPr>
          <w:color w:val="auto"/>
          <w:sz w:val="26"/>
          <w:szCs w:val="26"/>
        </w:rPr>
      </w:pPr>
    </w:p>
    <w:p w:rsidR="00887AA5" w:rsidRPr="00887AA5" w:rsidRDefault="00887AA5" w:rsidP="00887AA5">
      <w:pPr>
        <w:spacing w:line="276" w:lineRule="auto"/>
        <w:ind w:right="425" w:firstLine="652"/>
        <w:contextualSpacing/>
        <w:jc w:val="both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t xml:space="preserve">1. Утвердить регламент реализации </w:t>
      </w:r>
      <w:r w:rsidRPr="00887AA5">
        <w:rPr>
          <w:rFonts w:eastAsia="Calibri"/>
          <w:bCs/>
          <w:color w:val="auto"/>
          <w:sz w:val="26"/>
          <w:szCs w:val="26"/>
        </w:rPr>
        <w:t xml:space="preserve">Администрацией </w:t>
      </w:r>
      <w:proofErr w:type="gramStart"/>
      <w:r>
        <w:rPr>
          <w:rFonts w:eastAsia="Calibri"/>
          <w:bCs/>
          <w:color w:val="auto"/>
          <w:sz w:val="26"/>
          <w:szCs w:val="26"/>
        </w:rPr>
        <w:t xml:space="preserve">Малокирсановского </w:t>
      </w:r>
      <w:r w:rsidRPr="00887AA5">
        <w:rPr>
          <w:rFonts w:eastAsia="Calibri"/>
          <w:bCs/>
          <w:color w:val="auto"/>
          <w:sz w:val="26"/>
          <w:szCs w:val="26"/>
        </w:rPr>
        <w:t xml:space="preserve"> сельского</w:t>
      </w:r>
      <w:proofErr w:type="gramEnd"/>
      <w:r w:rsidRPr="00887AA5">
        <w:rPr>
          <w:rFonts w:eastAsia="Calibri"/>
          <w:bCs/>
          <w:color w:val="auto"/>
          <w:sz w:val="26"/>
          <w:szCs w:val="26"/>
        </w:rPr>
        <w:t xml:space="preserve"> поселения полномочий администратора доходов бюджета </w:t>
      </w:r>
      <w:r>
        <w:rPr>
          <w:rFonts w:eastAsia="Calibri"/>
          <w:bCs/>
          <w:color w:val="auto"/>
          <w:sz w:val="26"/>
          <w:szCs w:val="26"/>
        </w:rPr>
        <w:t xml:space="preserve">Малокирсановского </w:t>
      </w:r>
      <w:r w:rsidRPr="00887AA5">
        <w:rPr>
          <w:rFonts w:eastAsia="Calibri"/>
          <w:bCs/>
          <w:color w:val="auto"/>
          <w:sz w:val="26"/>
          <w:szCs w:val="26"/>
        </w:rPr>
        <w:t xml:space="preserve"> сельского поселения по взысканию дебиторской задолженности по платежам в бюджет, пеням и штрафам по ним </w:t>
      </w:r>
      <w:r w:rsidRPr="00887AA5">
        <w:rPr>
          <w:color w:val="auto"/>
          <w:sz w:val="26"/>
          <w:szCs w:val="26"/>
        </w:rPr>
        <w:t>согласно приложению.</w:t>
      </w: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ind w:right="425" w:firstLine="652"/>
        <w:jc w:val="both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</w:t>
      </w:r>
      <w:proofErr w:type="gramStart"/>
      <w:r>
        <w:rPr>
          <w:color w:val="auto"/>
          <w:sz w:val="26"/>
          <w:szCs w:val="26"/>
        </w:rPr>
        <w:t xml:space="preserve">Малокирсановского </w:t>
      </w:r>
      <w:r w:rsidRPr="00887AA5">
        <w:rPr>
          <w:color w:val="auto"/>
          <w:sz w:val="26"/>
          <w:szCs w:val="26"/>
        </w:rPr>
        <w:t xml:space="preserve"> сельского</w:t>
      </w:r>
      <w:proofErr w:type="gramEnd"/>
      <w:r w:rsidRPr="00887AA5">
        <w:rPr>
          <w:color w:val="auto"/>
          <w:sz w:val="26"/>
          <w:szCs w:val="26"/>
        </w:rPr>
        <w:t xml:space="preserve"> поселения.</w:t>
      </w: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ind w:right="425" w:firstLine="652"/>
        <w:jc w:val="both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t>3. Контроль за исполнением постановления возложить на начальника сектора экономики и финансов</w:t>
      </w:r>
      <w:r>
        <w:rPr>
          <w:color w:val="auto"/>
          <w:sz w:val="26"/>
          <w:szCs w:val="26"/>
        </w:rPr>
        <w:t xml:space="preserve"> Дудареву </w:t>
      </w:r>
      <w:proofErr w:type="gramStart"/>
      <w:r>
        <w:rPr>
          <w:color w:val="auto"/>
          <w:sz w:val="26"/>
          <w:szCs w:val="26"/>
        </w:rPr>
        <w:t>В.В.</w:t>
      </w:r>
      <w:r w:rsidRPr="00887AA5">
        <w:rPr>
          <w:i/>
          <w:color w:val="auto"/>
          <w:sz w:val="26"/>
          <w:szCs w:val="26"/>
        </w:rPr>
        <w:t>.</w:t>
      </w:r>
      <w:proofErr w:type="gramEnd"/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4"/>
          <w:szCs w:val="24"/>
        </w:rPr>
      </w:pPr>
    </w:p>
    <w:p w:rsidR="00887AA5" w:rsidRPr="00887AA5" w:rsidRDefault="00887AA5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4"/>
          <w:szCs w:val="24"/>
        </w:rPr>
      </w:pPr>
    </w:p>
    <w:p w:rsidR="00887AA5" w:rsidRPr="00887AA5" w:rsidRDefault="00887AA5" w:rsidP="00887AA5">
      <w:pPr>
        <w:spacing w:line="276" w:lineRule="auto"/>
        <w:ind w:right="42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И. о. г</w:t>
      </w:r>
      <w:r w:rsidRPr="00887AA5">
        <w:rPr>
          <w:color w:val="auto"/>
          <w:sz w:val="26"/>
          <w:szCs w:val="26"/>
        </w:rPr>
        <w:t>лав</w:t>
      </w:r>
      <w:r>
        <w:rPr>
          <w:color w:val="auto"/>
          <w:sz w:val="26"/>
          <w:szCs w:val="26"/>
        </w:rPr>
        <w:t>ы</w:t>
      </w:r>
      <w:r w:rsidRPr="00887AA5">
        <w:rPr>
          <w:color w:val="auto"/>
          <w:sz w:val="26"/>
          <w:szCs w:val="26"/>
        </w:rPr>
        <w:t xml:space="preserve"> Администрации </w:t>
      </w:r>
    </w:p>
    <w:p w:rsidR="00887AA5" w:rsidRPr="00887AA5" w:rsidRDefault="00887AA5" w:rsidP="00887AA5">
      <w:pPr>
        <w:spacing w:line="276" w:lineRule="auto"/>
        <w:ind w:right="425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Малокирсановского </w:t>
      </w:r>
      <w:r w:rsidRPr="00887AA5">
        <w:rPr>
          <w:color w:val="auto"/>
          <w:sz w:val="26"/>
          <w:szCs w:val="26"/>
        </w:rPr>
        <w:t xml:space="preserve"> сельского</w:t>
      </w:r>
      <w:proofErr w:type="gramEnd"/>
      <w:r w:rsidRPr="00887AA5">
        <w:rPr>
          <w:color w:val="auto"/>
          <w:sz w:val="26"/>
          <w:szCs w:val="26"/>
        </w:rPr>
        <w:t xml:space="preserve"> поселения</w:t>
      </w:r>
      <w:r w:rsidRPr="00887AA5">
        <w:rPr>
          <w:color w:val="auto"/>
          <w:sz w:val="26"/>
          <w:szCs w:val="26"/>
        </w:rPr>
        <w:tab/>
      </w:r>
      <w:r w:rsidRPr="00887AA5">
        <w:rPr>
          <w:color w:val="auto"/>
          <w:sz w:val="26"/>
          <w:szCs w:val="26"/>
        </w:rPr>
        <w:tab/>
      </w:r>
      <w:r w:rsidRPr="00887AA5">
        <w:rPr>
          <w:color w:val="auto"/>
          <w:sz w:val="26"/>
          <w:szCs w:val="26"/>
        </w:rPr>
        <w:tab/>
      </w:r>
      <w:r w:rsidRPr="00887AA5">
        <w:rPr>
          <w:color w:val="auto"/>
          <w:sz w:val="26"/>
          <w:szCs w:val="26"/>
        </w:rPr>
        <w:tab/>
      </w:r>
      <w:r w:rsidRPr="00887AA5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В.В. Дударева</w:t>
      </w:r>
    </w:p>
    <w:p w:rsidR="00887AA5" w:rsidRPr="00887AA5" w:rsidRDefault="00887AA5" w:rsidP="00887AA5">
      <w:pPr>
        <w:pageBreakBefore/>
        <w:spacing w:line="276" w:lineRule="auto"/>
        <w:ind w:left="10206"/>
        <w:jc w:val="right"/>
        <w:rPr>
          <w:color w:val="auto"/>
          <w:sz w:val="24"/>
          <w:szCs w:val="24"/>
        </w:rPr>
        <w:sectPr w:rsidR="00887AA5" w:rsidRPr="00887AA5" w:rsidSect="00EB093C">
          <w:pgSz w:w="11906" w:h="16838"/>
          <w:pgMar w:top="567" w:right="282" w:bottom="284" w:left="1134" w:header="708" w:footer="708" w:gutter="0"/>
          <w:cols w:space="708"/>
          <w:docGrid w:linePitch="360"/>
        </w:sectPr>
      </w:pPr>
    </w:p>
    <w:p w:rsidR="00887AA5" w:rsidRPr="00887AA5" w:rsidRDefault="00887AA5" w:rsidP="00887AA5">
      <w:pPr>
        <w:pageBreakBefore/>
        <w:tabs>
          <w:tab w:val="left" w:pos="7655"/>
        </w:tabs>
        <w:ind w:left="5103"/>
        <w:contextualSpacing/>
        <w:jc w:val="right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lastRenderedPageBreak/>
        <w:t>Приложение</w:t>
      </w:r>
    </w:p>
    <w:p w:rsidR="00887AA5" w:rsidRPr="00887AA5" w:rsidRDefault="00887AA5" w:rsidP="00887AA5">
      <w:pPr>
        <w:tabs>
          <w:tab w:val="left" w:pos="7655"/>
        </w:tabs>
        <w:ind w:left="5103"/>
        <w:contextualSpacing/>
        <w:jc w:val="right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t xml:space="preserve">к постановлению Администрации </w:t>
      </w:r>
      <w:r>
        <w:rPr>
          <w:color w:val="auto"/>
          <w:sz w:val="26"/>
          <w:szCs w:val="26"/>
        </w:rPr>
        <w:t xml:space="preserve">Малокирсановского </w:t>
      </w:r>
      <w:r w:rsidRPr="00887AA5">
        <w:rPr>
          <w:color w:val="auto"/>
          <w:sz w:val="26"/>
          <w:szCs w:val="26"/>
        </w:rPr>
        <w:t xml:space="preserve"> сельского поселения </w:t>
      </w:r>
      <w:r w:rsidRPr="00887AA5">
        <w:rPr>
          <w:iCs/>
          <w:color w:val="auto"/>
          <w:sz w:val="26"/>
          <w:szCs w:val="26"/>
        </w:rPr>
        <w:t xml:space="preserve">от </w:t>
      </w:r>
      <w:bookmarkStart w:id="0" w:name="_GoBack"/>
      <w:bookmarkEnd w:id="0"/>
    </w:p>
    <w:p w:rsidR="00887AA5" w:rsidRPr="00887AA5" w:rsidRDefault="00887AA5" w:rsidP="00887AA5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  <w:shd w:val="clear" w:color="auto" w:fill="FFFFFF"/>
        </w:rPr>
      </w:pPr>
      <w:bookmarkStart w:id="1" w:name="Par30"/>
      <w:bookmarkEnd w:id="1"/>
    </w:p>
    <w:p w:rsidR="00887AA5" w:rsidRPr="00887AA5" w:rsidRDefault="00887AA5" w:rsidP="00887AA5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  <w:shd w:val="clear" w:color="auto" w:fill="FFFFFF"/>
        </w:rPr>
      </w:pPr>
      <w:r w:rsidRPr="00887AA5">
        <w:rPr>
          <w:b/>
          <w:bCs/>
          <w:sz w:val="26"/>
          <w:szCs w:val="26"/>
          <w:shd w:val="clear" w:color="auto" w:fill="FFFFFF"/>
        </w:rPr>
        <w:t>РЕГЛАМЕНТ</w:t>
      </w:r>
    </w:p>
    <w:p w:rsidR="00887AA5" w:rsidRPr="00887AA5" w:rsidRDefault="00887AA5" w:rsidP="00887AA5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auto"/>
          <w:sz w:val="26"/>
          <w:szCs w:val="26"/>
        </w:rPr>
      </w:pPr>
      <w:r w:rsidRPr="00887AA5">
        <w:rPr>
          <w:b/>
          <w:bCs/>
          <w:sz w:val="26"/>
          <w:szCs w:val="26"/>
          <w:shd w:val="clear" w:color="auto" w:fill="FFFFFF"/>
        </w:rPr>
        <w:t xml:space="preserve">реализации Администрацией </w:t>
      </w:r>
      <w:proofErr w:type="gramStart"/>
      <w:r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Малокирсановского </w:t>
      </w:r>
      <w:r w:rsidRPr="00887AA5"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 сельского</w:t>
      </w:r>
      <w:proofErr w:type="gramEnd"/>
      <w:r w:rsidRPr="00887AA5"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 поселения</w:t>
      </w:r>
      <w:r w:rsidRPr="00887AA5">
        <w:rPr>
          <w:b/>
          <w:bCs/>
          <w:sz w:val="26"/>
          <w:szCs w:val="26"/>
          <w:shd w:val="clear" w:color="auto" w:fill="FFFFFF"/>
        </w:rPr>
        <w:t xml:space="preserve"> полномочий администратора доходов бюджета </w:t>
      </w:r>
      <w:r>
        <w:rPr>
          <w:b/>
          <w:bCs/>
          <w:sz w:val="26"/>
          <w:szCs w:val="26"/>
          <w:shd w:val="clear" w:color="auto" w:fill="FFFFFF"/>
        </w:rPr>
        <w:t xml:space="preserve">Малокирсановского </w:t>
      </w:r>
      <w:r w:rsidRPr="00887AA5">
        <w:rPr>
          <w:b/>
          <w:bCs/>
          <w:sz w:val="26"/>
          <w:szCs w:val="26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:rsidR="00887AA5" w:rsidRPr="00887AA5" w:rsidRDefault="00887AA5" w:rsidP="00887AA5">
      <w:pPr>
        <w:spacing w:line="276" w:lineRule="auto"/>
        <w:ind w:firstLine="709"/>
        <w:rPr>
          <w:sz w:val="26"/>
          <w:szCs w:val="26"/>
        </w:rPr>
      </w:pP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1. Настоящий Регламент устанавливает порядок реализации Администрацией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 полномочий администратора доходов бюджета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 (далее – местный бюджет) по взысканию дебиторской задолженности по платежам в бюджет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поселения, пеням и штрафам по ним, являющимся источниками формирования доходов местного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(далее - дебиторская задолженность по доходам).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2. Ответственными за взыскание дебиторской задолженности по доходам в случаях, предусмотренных настоящим Регламентом, являются: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1) сектор</w:t>
      </w:r>
      <w:r w:rsidRPr="00887AA5">
        <w:rPr>
          <w:i/>
          <w:iCs/>
          <w:color w:val="FF0000"/>
          <w:sz w:val="26"/>
          <w:szCs w:val="26"/>
        </w:rPr>
        <w:t xml:space="preserve"> </w:t>
      </w:r>
      <w:r w:rsidRPr="00887AA5">
        <w:rPr>
          <w:iCs/>
          <w:color w:val="auto"/>
          <w:sz w:val="26"/>
          <w:szCs w:val="26"/>
        </w:rPr>
        <w:t>экономики и финансов</w:t>
      </w:r>
      <w:r w:rsidRPr="00887AA5">
        <w:rPr>
          <w:i/>
          <w:iCs/>
          <w:color w:val="FF0000"/>
          <w:sz w:val="26"/>
          <w:szCs w:val="26"/>
        </w:rPr>
        <w:t xml:space="preserve"> </w:t>
      </w:r>
      <w:r w:rsidRPr="00887AA5"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(далее - Сектор);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i/>
          <w:iCs/>
          <w:color w:val="FF0000"/>
          <w:sz w:val="26"/>
          <w:szCs w:val="26"/>
        </w:rPr>
      </w:pPr>
      <w:r w:rsidRPr="00887AA5">
        <w:rPr>
          <w:sz w:val="26"/>
          <w:szCs w:val="26"/>
        </w:rPr>
        <w:t>2)</w:t>
      </w:r>
      <w:r w:rsidRPr="00887AA5">
        <w:rPr>
          <w:i/>
          <w:iCs/>
          <w:sz w:val="26"/>
          <w:szCs w:val="26"/>
        </w:rPr>
        <w:t xml:space="preserve"> </w:t>
      </w:r>
      <w:r w:rsidRPr="00887AA5">
        <w:rPr>
          <w:iCs/>
          <w:color w:val="auto"/>
          <w:sz w:val="26"/>
          <w:szCs w:val="26"/>
        </w:rPr>
        <w:t xml:space="preserve">ведущий специалист по закупкам </w:t>
      </w:r>
      <w:r w:rsidRPr="00887AA5"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3. Мероприятия по реализации Администрацией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полномочий администратора доходов местного бюджета по взысканию дебиторской задолженности по доходам по видам платежей (учетным группам доходов) включают в себя мероприятия по: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lastRenderedPageBreak/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4.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а)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осуществляет контроль за правильностью исчисления, полнотой и своевременностью осуществления платежей в местный бюджет, пени и штрафов по ним, в том числе: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(контрактом);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за своевременным начислением неустойки (штрафов, пени);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Сектор;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б)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проводит не реже одного раза в квартал инвентаризацию расчетов с должниками, включая сверку данных по доходам местного бюджета на основании информации о непогашенных начислениях, содержащейся в ГИС ГМП, в том числе в целях оценки ожидаемых </w:t>
      </w:r>
      <w:r w:rsidRPr="00887AA5">
        <w:rPr>
          <w:sz w:val="26"/>
          <w:szCs w:val="26"/>
        </w:rPr>
        <w:lastRenderedPageBreak/>
        <w:t>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в)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наличия сведений о возбуждении в отношении должника дела о банкротстве;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г)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своевременно принимает решение о признании безнадежной к взысканию задолженности по платежам в местный бюджет;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д) Администрации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ежегодно до 25 декабря представляет главе Администрации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 ежегодный отчет об итогах работы по взысканию дебиторской задолженности по доходам в местный бюджет по форме согласно приложению к настоящему Регламенту.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5. В целях урегулирования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его принудительному взысканию)</w:t>
      </w:r>
      <w:r w:rsidRPr="00887AA5">
        <w:rPr>
          <w:i/>
          <w:iCs/>
          <w:color w:val="FF0000"/>
          <w:sz w:val="26"/>
          <w:szCs w:val="26"/>
        </w:rPr>
        <w:t xml:space="preserve"> </w:t>
      </w:r>
      <w:r w:rsidRPr="00887AA5"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а) направляет требование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б) направляет претензию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в)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Федерации, представляет свои предложения главе Администрации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6. Сектор при выявлении в ходе контроля за поступлением доходов в местный бюджет нарушений контрагентом условий оплаты договора (муниципального контракта, соглашения) в срок </w:t>
      </w:r>
      <w:r w:rsidRPr="00887AA5">
        <w:rPr>
          <w:iCs/>
          <w:color w:val="auto"/>
          <w:sz w:val="26"/>
          <w:szCs w:val="26"/>
        </w:rPr>
        <w:t>не позднее пяти рабочих дней</w:t>
      </w:r>
      <w:r w:rsidRPr="00887AA5">
        <w:rPr>
          <w:color w:val="auto"/>
          <w:sz w:val="26"/>
          <w:szCs w:val="26"/>
        </w:rPr>
        <w:t xml:space="preserve"> со</w:t>
      </w:r>
      <w:r w:rsidRPr="00887AA5">
        <w:rPr>
          <w:sz w:val="26"/>
          <w:szCs w:val="26"/>
        </w:rPr>
        <w:t xml:space="preserve"> дня образования просроченной дебиторской задолженности по доходам или дня, когда Сектору стало известно о наличии такой задолженности, направляет Администрации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все имеющиеся документы и информацию о возникшей задолженности.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lastRenderedPageBreak/>
        <w:t xml:space="preserve">7.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в течение</w:t>
      </w:r>
      <w:r w:rsidRPr="00887AA5">
        <w:rPr>
          <w:i/>
          <w:iCs/>
          <w:color w:val="FF0000"/>
          <w:sz w:val="26"/>
          <w:szCs w:val="26"/>
        </w:rPr>
        <w:t xml:space="preserve"> </w:t>
      </w:r>
      <w:r w:rsidRPr="00887AA5">
        <w:rPr>
          <w:iCs/>
          <w:color w:val="auto"/>
          <w:sz w:val="26"/>
          <w:szCs w:val="26"/>
        </w:rPr>
        <w:t xml:space="preserve">пяти рабочих дней </w:t>
      </w:r>
      <w:r w:rsidRPr="00887AA5">
        <w:rPr>
          <w:color w:val="auto"/>
          <w:sz w:val="26"/>
          <w:szCs w:val="26"/>
        </w:rPr>
        <w:t>со</w:t>
      </w:r>
      <w:r w:rsidRPr="00887AA5">
        <w:rPr>
          <w:sz w:val="26"/>
          <w:szCs w:val="26"/>
        </w:rPr>
        <w:t xml:space="preserve"> дня поступления документов и информации, указанной в пункте 6 настоящего Регламента, производит расчет образовавшейся просроченной дебиторской задолженности по доходам и подготавливает проект требования (претензии) к должнику о ее погашении с приложением расчета задолженности.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Указанный в настоящем пункте проект подлежит согласованию с главой Администрации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8. Требование (претензия) о погашении просроченной дебиторской задолженности по доходам направляется в адрес должника по почте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9. Требование (претензия) о погашении просроченной дебиторской задолженности по доходам должно содержать: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1) наименование должника;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3) период образования просрочки внесения платы;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4) сумму просроченной дебиторской задолженности по доходам;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5) сумму штрафных санкций (при их наличии);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6) предложение оплатить просроченную дебиторскую задолженность по доходам в добровольном порядке в срок, установленный требованием (претензией);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7) реквизиты для перечисления просроченной дебиторской задолженности по доходам;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8) информацию об ответственном исполнителе, подготовившем требование (претензию) о погашении просроченной дебиторской задолженности по доходам и расчет задолженности (фамилия, имя, отчество, должность, контактный номер телефона для связи).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При добровольном исполнении обязательств в срок, указанный в требовании (претензии) о погашении просроченной дебиторской задолженности по доходам, претензионная работа в отношении должника прекращается.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10. В случае непогашения должником в полном объеме просроченной дебиторской задолженности по доходам по истечении установленного в требовании (претензии) срока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</w:t>
      </w:r>
      <w:r w:rsidRPr="00887AA5">
        <w:rPr>
          <w:iCs/>
          <w:color w:val="auto"/>
          <w:sz w:val="26"/>
          <w:szCs w:val="26"/>
        </w:rPr>
        <w:t>в течение 10 рабочих дней</w:t>
      </w:r>
      <w:r w:rsidRPr="00887AA5">
        <w:rPr>
          <w:color w:val="FF0000"/>
          <w:sz w:val="26"/>
          <w:szCs w:val="26"/>
        </w:rPr>
        <w:t xml:space="preserve"> </w:t>
      </w:r>
      <w:r w:rsidRPr="00887AA5">
        <w:rPr>
          <w:sz w:val="26"/>
          <w:szCs w:val="26"/>
        </w:rPr>
        <w:t>подготавливаются следующие документы для подачи искового заявления в суд: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2) копии учредительных документов (для юридических лиц);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4) расчет платы с указанием сумм основного долга, пени, штрафных санкций;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lastRenderedPageBreak/>
        <w:t>5) копия требования (претензии) о погашении просроченной дебиторской задолженности по доходам с доказательствами его отправки: почтовое уведомление либо иной документ, подтверждающий отправку корреспонденции.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11.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вправе запросить информацию о ходе исполнения договора (муниципального контракта, соглашения) у</w:t>
      </w:r>
      <w:r w:rsidRPr="00887AA5">
        <w:rPr>
          <w:i/>
          <w:iCs/>
          <w:sz w:val="26"/>
          <w:szCs w:val="26"/>
        </w:rPr>
        <w:t xml:space="preserve"> </w:t>
      </w:r>
      <w:r w:rsidRPr="00887AA5">
        <w:rPr>
          <w:iCs/>
          <w:color w:val="auto"/>
          <w:sz w:val="26"/>
          <w:szCs w:val="26"/>
        </w:rPr>
        <w:t>ведущего специалиста по закупкам</w:t>
      </w:r>
      <w:r w:rsidRPr="00887AA5">
        <w:rPr>
          <w:i/>
          <w:iCs/>
          <w:color w:val="FF0000"/>
          <w:sz w:val="26"/>
          <w:szCs w:val="26"/>
        </w:rPr>
        <w:t xml:space="preserve"> </w:t>
      </w:r>
      <w:r w:rsidRPr="00887AA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887AA5">
        <w:rPr>
          <w:color w:val="auto"/>
          <w:sz w:val="26"/>
          <w:szCs w:val="26"/>
        </w:rPr>
        <w:t>На основании указанного в настоящем пункте запроса</w:t>
      </w:r>
      <w:r w:rsidRPr="00887AA5">
        <w:rPr>
          <w:iCs/>
          <w:color w:val="auto"/>
          <w:sz w:val="26"/>
          <w:szCs w:val="26"/>
        </w:rPr>
        <w:t xml:space="preserve"> ведущий специалист по закупкам </w:t>
      </w:r>
      <w:r w:rsidRPr="00887AA5">
        <w:rPr>
          <w:color w:val="auto"/>
          <w:sz w:val="26"/>
          <w:szCs w:val="26"/>
        </w:rPr>
        <w:t xml:space="preserve">Администрации </w:t>
      </w:r>
      <w:proofErr w:type="gramStart"/>
      <w:r>
        <w:rPr>
          <w:color w:val="auto"/>
          <w:sz w:val="26"/>
          <w:szCs w:val="26"/>
        </w:rPr>
        <w:t xml:space="preserve">Малокирсановского </w:t>
      </w:r>
      <w:r w:rsidRPr="00887AA5">
        <w:rPr>
          <w:color w:val="auto"/>
          <w:sz w:val="26"/>
          <w:szCs w:val="26"/>
        </w:rPr>
        <w:t xml:space="preserve"> сельского</w:t>
      </w:r>
      <w:proofErr w:type="gramEnd"/>
      <w:r w:rsidRPr="00887AA5">
        <w:rPr>
          <w:color w:val="auto"/>
          <w:sz w:val="26"/>
          <w:szCs w:val="26"/>
        </w:rPr>
        <w:t xml:space="preserve"> поселения </w:t>
      </w:r>
      <w:r w:rsidRPr="00887AA5">
        <w:rPr>
          <w:iCs/>
          <w:color w:val="auto"/>
          <w:sz w:val="26"/>
          <w:szCs w:val="26"/>
        </w:rPr>
        <w:t>в течение пяти рабочих дней</w:t>
      </w:r>
      <w:r w:rsidRPr="00887AA5">
        <w:rPr>
          <w:color w:val="auto"/>
          <w:sz w:val="26"/>
          <w:szCs w:val="26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12. В целях принудительного взыскания дебиторской задолженности по доходам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а) подготавливает необходимые материалы и документы, а также подает исковое заявление в суд;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б) обеспечивает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в) направляет исполнительные документы на исполнение в случаях и порядке, установленных законодательством Российской Федерации.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13.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не позднее 30 календарных дней со дня неисполнения должником требования (претензии) о погашении просроченной дебиторской задолженности по доходам подготавливает, согласует с главой Администрации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 и направляет в суд исковое заявление о взыскании просроченной дебиторской задолженности по доходам.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14. В случае если до принятия решения суда указанные в исковом заявлении о взыскании просроченной дебиторской задолженности по доходам требования исполнены должником добровольно,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подготавливает, согласует с главой Администрации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 и направляет в суд в установленном порядке заявляет об отказе от указанных требований.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15. </w:t>
      </w:r>
      <w:r w:rsidRPr="00887AA5">
        <w:rPr>
          <w:iCs/>
          <w:color w:val="auto"/>
          <w:sz w:val="26"/>
          <w:szCs w:val="26"/>
        </w:rPr>
        <w:t>В течение 10 рабочих дней</w:t>
      </w:r>
      <w:r w:rsidRPr="00887AA5">
        <w:rPr>
          <w:color w:val="auto"/>
          <w:sz w:val="26"/>
          <w:szCs w:val="26"/>
        </w:rPr>
        <w:t xml:space="preserve"> </w:t>
      </w:r>
      <w:r w:rsidRPr="00887AA5">
        <w:rPr>
          <w:sz w:val="26"/>
          <w:szCs w:val="26"/>
        </w:rPr>
        <w:t xml:space="preserve">со дня поступления в Администрацию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исполнительного документа Администрация </w:t>
      </w:r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 поселения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 xml:space="preserve">16. На стадии принудительного исполнения службой судебных приставов судебных актов о взыскании просроченной дебиторской задолженности по доходам с </w:t>
      </w:r>
      <w:r w:rsidRPr="00887AA5">
        <w:rPr>
          <w:sz w:val="26"/>
          <w:szCs w:val="26"/>
        </w:rPr>
        <w:lastRenderedPageBreak/>
        <w:t xml:space="preserve">должника Администрация </w:t>
      </w:r>
      <w:proofErr w:type="gramStart"/>
      <w:r>
        <w:rPr>
          <w:sz w:val="26"/>
          <w:szCs w:val="26"/>
        </w:rPr>
        <w:t xml:space="preserve">Малокирсановского </w:t>
      </w:r>
      <w:r w:rsidRPr="00887AA5">
        <w:rPr>
          <w:sz w:val="26"/>
          <w:szCs w:val="26"/>
        </w:rPr>
        <w:t xml:space="preserve"> сельского</w:t>
      </w:r>
      <w:proofErr w:type="gramEnd"/>
      <w:r w:rsidRPr="00887AA5">
        <w:rPr>
          <w:sz w:val="26"/>
          <w:szCs w:val="26"/>
        </w:rPr>
        <w:t xml:space="preserve"> поселения в целях обеспечения исполнения дебиторской задолженности по доходам осуществляет информационное взаимодействие со службой судебных приставов, в том числе проводит следующие мероприятия: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а)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б)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в) о сумме непогашенной задолженности по исполнительному документу;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г) о наличии данных об объявлении розыска должника, его имущества;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д) об изменении состояния счета (счетов) должника, имуществе и правах имущественного характера должника на дату запроса;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887AA5" w:rsidRPr="00887AA5" w:rsidRDefault="00887AA5" w:rsidP="00887AA5">
      <w:pPr>
        <w:spacing w:line="276" w:lineRule="auto"/>
        <w:ind w:firstLine="709"/>
        <w:jc w:val="both"/>
        <w:rPr>
          <w:sz w:val="26"/>
          <w:szCs w:val="26"/>
        </w:rPr>
      </w:pPr>
      <w:r w:rsidRPr="00887AA5">
        <w:rPr>
          <w:sz w:val="26"/>
          <w:szCs w:val="26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87AA5" w:rsidRPr="00887AA5" w:rsidRDefault="00887AA5" w:rsidP="00887AA5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887AA5" w:rsidRPr="00887AA5" w:rsidRDefault="00887AA5" w:rsidP="00887AA5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sz w:val="24"/>
          <w:szCs w:val="24"/>
        </w:rPr>
        <w:sectPr w:rsidR="00887AA5" w:rsidRPr="00887AA5" w:rsidSect="00DA5D7B">
          <w:headerReference w:type="even" r:id="rId6"/>
          <w:headerReference w:type="default" r:id="rId7"/>
          <w:pgSz w:w="11906" w:h="16838"/>
          <w:pgMar w:top="1134" w:right="566" w:bottom="1134" w:left="1701" w:header="0" w:footer="0" w:gutter="0"/>
          <w:cols w:space="708"/>
          <w:noEndnote/>
          <w:titlePg/>
          <w:docGrid w:linePitch="354"/>
        </w:sectPr>
      </w:pPr>
    </w:p>
    <w:p w:rsidR="00887AA5" w:rsidRPr="00887AA5" w:rsidRDefault="00887AA5" w:rsidP="00887AA5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sz w:val="24"/>
          <w:szCs w:val="24"/>
        </w:rPr>
      </w:pPr>
      <w:r w:rsidRPr="00887AA5">
        <w:rPr>
          <w:sz w:val="24"/>
          <w:szCs w:val="24"/>
        </w:rPr>
        <w:lastRenderedPageBreak/>
        <w:t>Приложение</w:t>
      </w:r>
    </w:p>
    <w:p w:rsidR="00887AA5" w:rsidRPr="00887AA5" w:rsidRDefault="00887AA5" w:rsidP="00887AA5">
      <w:pPr>
        <w:tabs>
          <w:tab w:val="left" w:pos="7655"/>
        </w:tabs>
        <w:spacing w:line="276" w:lineRule="auto"/>
        <w:ind w:left="8505"/>
        <w:contextualSpacing/>
        <w:jc w:val="right"/>
        <w:rPr>
          <w:sz w:val="24"/>
          <w:szCs w:val="24"/>
        </w:rPr>
      </w:pPr>
      <w:r w:rsidRPr="00887AA5">
        <w:rPr>
          <w:sz w:val="24"/>
          <w:szCs w:val="24"/>
        </w:rPr>
        <w:t xml:space="preserve">к </w:t>
      </w:r>
      <w:r w:rsidRPr="00887AA5">
        <w:rPr>
          <w:sz w:val="24"/>
          <w:szCs w:val="24"/>
          <w:shd w:val="clear" w:color="auto" w:fill="FFFFFF"/>
        </w:rPr>
        <w:t xml:space="preserve">Регламенту реализации Администрацией </w:t>
      </w:r>
      <w:proofErr w:type="gramStart"/>
      <w:r>
        <w:rPr>
          <w:rFonts w:eastAsia="Calibri"/>
          <w:bCs/>
          <w:color w:val="auto"/>
          <w:sz w:val="24"/>
          <w:szCs w:val="24"/>
          <w:lang w:eastAsia="en-US"/>
        </w:rPr>
        <w:t xml:space="preserve">Малокирсановского </w:t>
      </w:r>
      <w:r w:rsidRPr="00887AA5">
        <w:rPr>
          <w:rFonts w:eastAsia="Calibri"/>
          <w:bCs/>
          <w:color w:val="auto"/>
          <w:sz w:val="24"/>
          <w:szCs w:val="24"/>
          <w:lang w:eastAsia="en-US"/>
        </w:rPr>
        <w:t xml:space="preserve"> сельского</w:t>
      </w:r>
      <w:proofErr w:type="gramEnd"/>
      <w:r w:rsidRPr="00887AA5">
        <w:rPr>
          <w:rFonts w:eastAsia="Calibri"/>
          <w:bCs/>
          <w:color w:val="auto"/>
          <w:sz w:val="24"/>
          <w:szCs w:val="24"/>
          <w:lang w:eastAsia="en-US"/>
        </w:rPr>
        <w:t xml:space="preserve"> поселения</w:t>
      </w:r>
      <w:r w:rsidRPr="00887AA5">
        <w:rPr>
          <w:sz w:val="24"/>
          <w:szCs w:val="24"/>
          <w:shd w:val="clear" w:color="auto" w:fill="FFFFFF"/>
        </w:rPr>
        <w:t xml:space="preserve"> полномочий администратора доходов бюджета </w:t>
      </w:r>
      <w:r>
        <w:rPr>
          <w:sz w:val="24"/>
          <w:szCs w:val="24"/>
          <w:shd w:val="clear" w:color="auto" w:fill="FFFFFF"/>
        </w:rPr>
        <w:t xml:space="preserve">Малокирсановского </w:t>
      </w:r>
      <w:r w:rsidRPr="00887AA5">
        <w:rPr>
          <w:sz w:val="24"/>
          <w:szCs w:val="24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:rsidR="00887AA5" w:rsidRPr="00887AA5" w:rsidRDefault="00887AA5" w:rsidP="0088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12869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887AA5">
        <w:rPr>
          <w:rFonts w:eastAsia="Calibri"/>
          <w:color w:val="auto"/>
          <w:sz w:val="26"/>
          <w:szCs w:val="26"/>
          <w:lang w:eastAsia="en-US"/>
        </w:rPr>
        <w:t>Форма</w:t>
      </w:r>
    </w:p>
    <w:p w:rsidR="00887AA5" w:rsidRPr="00887AA5" w:rsidRDefault="00887AA5" w:rsidP="00887AA5">
      <w:pPr>
        <w:autoSpaceDE w:val="0"/>
        <w:autoSpaceDN w:val="0"/>
        <w:adjustRightInd w:val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887AA5">
        <w:rPr>
          <w:rFonts w:eastAsia="Calibri"/>
          <w:color w:val="auto"/>
          <w:sz w:val="26"/>
          <w:szCs w:val="26"/>
          <w:lang w:eastAsia="en-US"/>
        </w:rPr>
        <w:t>ОТЧЕТ</w:t>
      </w:r>
    </w:p>
    <w:p w:rsidR="00887AA5" w:rsidRPr="00887AA5" w:rsidRDefault="00887AA5" w:rsidP="00887AA5">
      <w:pPr>
        <w:autoSpaceDE w:val="0"/>
        <w:autoSpaceDN w:val="0"/>
        <w:adjustRightInd w:val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887AA5">
        <w:rPr>
          <w:rFonts w:eastAsia="Calibri"/>
          <w:color w:val="auto"/>
          <w:sz w:val="26"/>
          <w:szCs w:val="26"/>
          <w:lang w:eastAsia="en-US"/>
        </w:rPr>
        <w:t>об итогах работы по взысканию</w:t>
      </w:r>
    </w:p>
    <w:p w:rsidR="00887AA5" w:rsidRPr="00887AA5" w:rsidRDefault="00887AA5" w:rsidP="00887AA5">
      <w:pPr>
        <w:autoSpaceDE w:val="0"/>
        <w:autoSpaceDN w:val="0"/>
        <w:adjustRightInd w:val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887AA5">
        <w:rPr>
          <w:rFonts w:eastAsia="Calibri"/>
          <w:color w:val="auto"/>
          <w:sz w:val="26"/>
          <w:szCs w:val="26"/>
          <w:lang w:eastAsia="en-US"/>
        </w:rPr>
        <w:t>просроченной дебиторской задолженности</w:t>
      </w:r>
      <w:r w:rsidRPr="00887AA5">
        <w:rPr>
          <w:sz w:val="26"/>
          <w:szCs w:val="26"/>
          <w:shd w:val="clear" w:color="auto" w:fill="FFFFFF"/>
        </w:rPr>
        <w:t xml:space="preserve"> по платежам в бюджет, пеням и штрафам по ним</w:t>
      </w:r>
    </w:p>
    <w:p w:rsidR="00887AA5" w:rsidRPr="00887AA5" w:rsidRDefault="00887AA5" w:rsidP="00887AA5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157"/>
        <w:gridCol w:w="2157"/>
        <w:gridCol w:w="2157"/>
        <w:gridCol w:w="2284"/>
        <w:gridCol w:w="2157"/>
        <w:gridCol w:w="2157"/>
      </w:tblGrid>
      <w:tr w:rsidR="00887AA5" w:rsidRPr="00887AA5" w:rsidTr="00D214E8">
        <w:trPr>
          <w:trHeight w:val="258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Задолженность за период _____ и сумма долга в рублях</w:t>
            </w:r>
            <w:r w:rsidRPr="00887AA5">
              <w:rPr>
                <w:rFonts w:eastAsia="Calibri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Рассмотрено дел в судебном порядке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Поступило платежей, взысканных по судебным актам (указывать сумму в рублях)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Недоимка платежей, взысканных по решению суда (указывать сумму в рублях)</w:t>
            </w:r>
            <w:r w:rsidRPr="00887AA5">
              <w:rPr>
                <w:rFonts w:eastAsia="Calibri"/>
                <w:color w:val="auto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87AA5" w:rsidRPr="00887AA5" w:rsidTr="00D214E8">
        <w:trPr>
          <w:trHeight w:val="29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5" w:rsidRPr="00887AA5" w:rsidRDefault="00887AA5" w:rsidP="00887A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87AA5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</w:tbl>
    <w:p w:rsidR="00887AA5" w:rsidRPr="00887AA5" w:rsidRDefault="00887AA5" w:rsidP="00887AA5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  <w:lang w:eastAsia="en-US"/>
        </w:rPr>
      </w:pPr>
    </w:p>
    <w:p w:rsidR="00887AA5" w:rsidRPr="00887AA5" w:rsidRDefault="00887AA5" w:rsidP="00887AA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87AA5">
        <w:rPr>
          <w:rFonts w:eastAsia="Calibri"/>
          <w:color w:val="auto"/>
          <w:sz w:val="26"/>
          <w:szCs w:val="26"/>
          <w:lang w:eastAsia="en-US"/>
        </w:rPr>
        <w:t>Примечание:</w:t>
      </w:r>
    </w:p>
    <w:p w:rsidR="00887AA5" w:rsidRPr="00887AA5" w:rsidRDefault="00887AA5" w:rsidP="00887AA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87AA5">
        <w:rPr>
          <w:rFonts w:eastAsia="Calibri"/>
          <w:color w:val="auto"/>
          <w:sz w:val="26"/>
          <w:szCs w:val="26"/>
          <w:lang w:eastAsia="en-US"/>
        </w:rPr>
        <w:t xml:space="preserve">1 - к отчету об итогах работы по взысканию просроченной дебиторской задолженности </w:t>
      </w:r>
      <w:r w:rsidRPr="00887AA5">
        <w:rPr>
          <w:sz w:val="26"/>
          <w:szCs w:val="26"/>
          <w:shd w:val="clear" w:color="auto" w:fill="FFFFFF"/>
        </w:rPr>
        <w:t>по платежам в бюджет, пеням и штрафам по ним</w:t>
      </w:r>
      <w:r w:rsidRPr="00887AA5">
        <w:rPr>
          <w:rFonts w:eastAsia="Calibri"/>
          <w:color w:val="auto"/>
          <w:sz w:val="26"/>
          <w:szCs w:val="26"/>
          <w:lang w:eastAsia="en-US"/>
        </w:rPr>
        <w:t xml:space="preserve">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887AA5" w:rsidRPr="00887AA5" w:rsidRDefault="00887AA5" w:rsidP="00887AA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87AA5">
        <w:rPr>
          <w:rFonts w:eastAsia="Calibri"/>
          <w:color w:val="auto"/>
          <w:sz w:val="26"/>
          <w:szCs w:val="26"/>
          <w:lang w:eastAsia="en-US"/>
        </w:rPr>
        <w:t>2 -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p w:rsidR="00887AA5" w:rsidRPr="00887AA5" w:rsidRDefault="00887AA5" w:rsidP="00887AA5">
      <w:pPr>
        <w:ind w:firstLine="710"/>
        <w:contextualSpacing/>
        <w:jc w:val="both"/>
        <w:rPr>
          <w:sz w:val="24"/>
          <w:szCs w:val="24"/>
        </w:rPr>
      </w:pPr>
    </w:p>
    <w:p w:rsidR="00185A4F" w:rsidRDefault="00185A4F" w:rsidP="002D3443">
      <w:pPr>
        <w:ind w:firstLine="10773"/>
        <w:jc w:val="center"/>
        <w:outlineLvl w:val="0"/>
        <w:rPr>
          <w:sz w:val="2"/>
        </w:rPr>
      </w:pPr>
    </w:p>
    <w:sectPr w:rsidR="00185A4F" w:rsidSect="00414135">
      <w:headerReference w:type="default" r:id="rId8"/>
      <w:footerReference w:type="default" r:id="rId9"/>
      <w:headerReference w:type="first" r:id="rId10"/>
      <w:pgSz w:w="16840" w:h="11907" w:orient="landscape"/>
      <w:pgMar w:top="851" w:right="1134" w:bottom="567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6C" w:rsidRDefault="002E2A6C">
      <w:r>
        <w:separator/>
      </w:r>
    </w:p>
  </w:endnote>
  <w:endnote w:type="continuationSeparator" w:id="0">
    <w:p w:rsidR="002E2A6C" w:rsidRDefault="002E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Pr="00822B1D" w:rsidRDefault="00AF0D7E" w:rsidP="005864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6C" w:rsidRDefault="002E2A6C">
      <w:r>
        <w:separator/>
      </w:r>
    </w:p>
  </w:footnote>
  <w:footnote w:type="continuationSeparator" w:id="0">
    <w:p w:rsidR="002E2A6C" w:rsidRDefault="002E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A5" w:rsidRDefault="00887AA5" w:rsidP="00DA5D7B">
    <w:pPr>
      <w:pStyle w:val="affa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:rsidR="00887AA5" w:rsidRDefault="00887AA5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A5" w:rsidRDefault="00887AA5" w:rsidP="00DA5D7B">
    <w:pPr>
      <w:pStyle w:val="affa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F0D7E">
      <w:rPr>
        <w:rStyle w:val="af2"/>
        <w:noProof/>
      </w:rPr>
      <w:t>7</w:t>
    </w:r>
    <w:r>
      <w:rPr>
        <w:rStyle w:val="af2"/>
      </w:rPr>
      <w:fldChar w:fldCharType="end"/>
    </w:r>
  </w:p>
  <w:p w:rsidR="00887AA5" w:rsidRDefault="00887AA5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Default="003E4C5E">
    <w:pPr>
      <w:pStyle w:val="affa"/>
      <w:jc w:val="center"/>
    </w:pPr>
    <w:r>
      <w:fldChar w:fldCharType="begin"/>
    </w:r>
    <w:r>
      <w:instrText>PAGE   \* MERGEFORMAT</w:instrText>
    </w:r>
    <w:r>
      <w:fldChar w:fldCharType="separate"/>
    </w:r>
    <w:r w:rsidR="00AF0D7E">
      <w:rPr>
        <w:noProof/>
      </w:rPr>
      <w:t>9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Pr="005864C2" w:rsidRDefault="003E4C5E" w:rsidP="005864C2">
    <w:pPr>
      <w:pStyle w:val="affa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F"/>
    <w:rsid w:val="001506D6"/>
    <w:rsid w:val="00185A4F"/>
    <w:rsid w:val="00202457"/>
    <w:rsid w:val="00231C63"/>
    <w:rsid w:val="002D279B"/>
    <w:rsid w:val="002D3443"/>
    <w:rsid w:val="002E2A6C"/>
    <w:rsid w:val="003C1C2F"/>
    <w:rsid w:val="003E4C5E"/>
    <w:rsid w:val="004705AE"/>
    <w:rsid w:val="00526C5B"/>
    <w:rsid w:val="00550F71"/>
    <w:rsid w:val="00667B0A"/>
    <w:rsid w:val="00887AA5"/>
    <w:rsid w:val="008E21C1"/>
    <w:rsid w:val="00AF0D7E"/>
    <w:rsid w:val="00D214E8"/>
    <w:rsid w:val="00DD2831"/>
    <w:rsid w:val="00E24F98"/>
    <w:rsid w:val="00EB4271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03D"/>
  <w15:docId w15:val="{D8D91F22-A422-403D-B84E-03CDDE9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a3">
    <w:name w:val="Таб_текст"/>
    <w:basedOn w:val="a4"/>
    <w:link w:val="a5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Pr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7">
    <w:name w:val="List Paragraph"/>
    <w:basedOn w:val="a"/>
    <w:link w:val="a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styleId="aa">
    <w:name w:val="Body Text First Indent"/>
    <w:basedOn w:val="a"/>
    <w:link w:val="ab"/>
    <w:pPr>
      <w:ind w:firstLine="210"/>
    </w:pPr>
    <w:rPr>
      <w:rFonts w:ascii="Arial" w:hAnsi="Arial"/>
    </w:rPr>
  </w:style>
  <w:style w:type="character" w:customStyle="1" w:styleId="ab">
    <w:name w:val="Красная строка Знак"/>
    <w:basedOn w:val="1"/>
    <w:link w:val="aa"/>
    <w:rPr>
      <w:rFonts w:ascii="Arial" w:hAnsi="Arial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uiPriority w:val="99"/>
  </w:style>
  <w:style w:type="paragraph" w:customStyle="1" w:styleId="13">
    <w:name w:val="Основной текст1"/>
    <w:basedOn w:val="a"/>
    <w:link w:val="1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4">
    <w:name w:val="Основной текст1"/>
    <w:basedOn w:val="1"/>
    <w:link w:val="13"/>
    <w:rPr>
      <w:b/>
      <w:spacing w:val="-3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paragraph" w:customStyle="1" w:styleId="18">
    <w:name w:val="Сильное выделение1"/>
    <w:link w:val="ae"/>
    <w:rPr>
      <w:b/>
      <w:i/>
    </w:rPr>
  </w:style>
  <w:style w:type="character" w:styleId="ae">
    <w:name w:val="Intense Emphasis"/>
    <w:link w:val="18"/>
    <w:rPr>
      <w:b/>
      <w:i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19">
    <w:name w:val="Название книги1"/>
    <w:link w:val="af1"/>
    <w:rPr>
      <w:i/>
      <w:smallCaps/>
      <w:spacing w:val="5"/>
    </w:rPr>
  </w:style>
  <w:style w:type="character" w:styleId="af1">
    <w:name w:val="Book Title"/>
    <w:link w:val="19"/>
    <w:rPr>
      <w:i/>
      <w:smallCaps/>
      <w:spacing w:val="5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1a">
    <w:name w:val="Номер страницы1"/>
    <w:basedOn w:val="16"/>
    <w:link w:val="af2"/>
  </w:style>
  <w:style w:type="character" w:styleId="af2">
    <w:name w:val="page number"/>
    <w:basedOn w:val="a0"/>
    <w:link w:val="1a"/>
    <w:uiPriority w:val="99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b">
    <w:name w:val="Выделенная цитата1"/>
    <w:basedOn w:val="a"/>
    <w:next w:val="a"/>
    <w:link w:val="1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c">
    <w:name w:val="Выделенная цитата1"/>
    <w:basedOn w:val="1"/>
    <w:link w:val="1b"/>
    <w:rPr>
      <w:b/>
      <w:i/>
      <w:color w:val="4F81BD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d">
    <w:name w:val="Слабая ссылка1"/>
    <w:link w:val="af5"/>
    <w:rPr>
      <w:smallCaps/>
    </w:rPr>
  </w:style>
  <w:style w:type="character" w:styleId="af5">
    <w:name w:val="Subtle Reference"/>
    <w:link w:val="1d"/>
    <w:rPr>
      <w:smallCaps/>
    </w:rPr>
  </w:style>
  <w:style w:type="paragraph" w:styleId="af6">
    <w:name w:val="Document Map"/>
    <w:basedOn w:val="a"/>
    <w:link w:val="af7"/>
    <w:pPr>
      <w:ind w:firstLine="709"/>
      <w:jc w:val="both"/>
    </w:pPr>
    <w:rPr>
      <w:rFonts w:ascii="Tahoma" w:hAnsi="Tahoma"/>
      <w:sz w:val="28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28"/>
    </w:rPr>
  </w:style>
  <w:style w:type="paragraph" w:customStyle="1" w:styleId="1e">
    <w:name w:val="Гиперссылка1"/>
    <w:link w:val="af8"/>
    <w:rPr>
      <w:color w:val="0000FF"/>
      <w:u w:val="single"/>
    </w:rPr>
  </w:style>
  <w:style w:type="character" w:styleId="af8">
    <w:name w:val="Hyperlink"/>
    <w:link w:val="1e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">
    <w:name w:val="toc 1"/>
    <w:basedOn w:val="a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afb">
    <w:name w:val="Таб_заг"/>
    <w:basedOn w:val="a4"/>
    <w:link w:val="afc"/>
    <w:pPr>
      <w:jc w:val="center"/>
    </w:pPr>
    <w:rPr>
      <w:sz w:val="24"/>
    </w:rPr>
  </w:style>
  <w:style w:type="character" w:customStyle="1" w:styleId="afc">
    <w:name w:val="Таб_заг"/>
    <w:basedOn w:val="a6"/>
    <w:link w:val="afb"/>
    <w:rPr>
      <w:sz w:val="24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d">
    <w:name w:val="annotation subject"/>
    <w:basedOn w:val="afe"/>
    <w:next w:val="afe"/>
    <w:link w:val="aff"/>
    <w:rPr>
      <w:b/>
    </w:rPr>
  </w:style>
  <w:style w:type="character" w:customStyle="1" w:styleId="aff">
    <w:name w:val="Тема примечания Знак"/>
    <w:basedOn w:val="aff0"/>
    <w:link w:val="afd"/>
    <w:rPr>
      <w:b/>
      <w:sz w:val="28"/>
    </w:rPr>
  </w:style>
  <w:style w:type="paragraph" w:customStyle="1" w:styleId="1f1">
    <w:name w:val="Выделение1"/>
    <w:link w:val="aff1"/>
    <w:rPr>
      <w:b/>
      <w:i/>
      <w:spacing w:val="10"/>
    </w:rPr>
  </w:style>
  <w:style w:type="character" w:styleId="aff1">
    <w:name w:val="Emphasis"/>
    <w:link w:val="1f1"/>
    <w:rPr>
      <w:b/>
      <w:i/>
      <w:spacing w:val="10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f2">
    <w:name w:val="Intense Quote"/>
    <w:basedOn w:val="a"/>
    <w:next w:val="a"/>
    <w:link w:val="af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3">
    <w:name w:val="Выделенная цитата Знак"/>
    <w:basedOn w:val="1"/>
    <w:link w:val="aff2"/>
    <w:rPr>
      <w:i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styleId="aff6">
    <w:name w:val="endnote text"/>
    <w:basedOn w:val="a"/>
    <w:link w:val="aff7"/>
    <w:pPr>
      <w:ind w:firstLine="709"/>
      <w:jc w:val="both"/>
    </w:pPr>
    <w:rPr>
      <w:sz w:val="28"/>
    </w:rPr>
  </w:style>
  <w:style w:type="character" w:customStyle="1" w:styleId="aff7">
    <w:name w:val="Текст концевой сноски Знак"/>
    <w:basedOn w:val="1"/>
    <w:link w:val="aff6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styleId="aff8">
    <w:name w:val="Title"/>
    <w:basedOn w:val="a"/>
    <w:next w:val="a"/>
    <w:link w:val="aff9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Заголовок Знак"/>
    <w:basedOn w:val="1"/>
    <w:link w:val="aff8"/>
    <w:rPr>
      <w:rFonts w:asciiTheme="majorHAnsi" w:hAnsiTheme="majorHAnsi"/>
      <w:spacing w:val="-10"/>
      <w:sz w:val="56"/>
    </w:rPr>
  </w:style>
  <w:style w:type="paragraph" w:styleId="affa">
    <w:name w:val="header"/>
    <w:basedOn w:val="a"/>
    <w:link w:val="affb"/>
    <w:uiPriority w:val="99"/>
    <w:pPr>
      <w:tabs>
        <w:tab w:val="center" w:pos="4153"/>
        <w:tab w:val="right" w:pos="8306"/>
      </w:tabs>
    </w:pPr>
  </w:style>
  <w:style w:type="character" w:customStyle="1" w:styleId="affb">
    <w:name w:val="Верхний колонтитул Знак"/>
    <w:basedOn w:val="1"/>
    <w:link w:val="affa"/>
    <w:uiPriority w:val="99"/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2">
    <w:name w:val="Сильная ссылка1"/>
    <w:link w:val="affc"/>
    <w:rPr>
      <w:b/>
      <w:smallCaps/>
    </w:rPr>
  </w:style>
  <w:style w:type="character" w:styleId="affc">
    <w:name w:val="Intense Reference"/>
    <w:link w:val="1f2"/>
    <w:rPr>
      <w:b/>
      <w:smallCaps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styleId="afe">
    <w:name w:val="annotation text"/>
    <w:basedOn w:val="a"/>
    <w:link w:val="aff0"/>
    <w:pPr>
      <w:spacing w:after="200"/>
      <w:ind w:firstLine="709"/>
      <w:jc w:val="both"/>
    </w:pPr>
    <w:rPr>
      <w:sz w:val="28"/>
    </w:rPr>
  </w:style>
  <w:style w:type="character" w:customStyle="1" w:styleId="aff0">
    <w:name w:val="Текст примечания Знак"/>
    <w:basedOn w:val="1"/>
    <w:link w:val="afe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d">
    <w:name w:val="Plain Text"/>
    <w:basedOn w:val="a"/>
    <w:link w:val="affe"/>
    <w:pPr>
      <w:spacing w:before="64" w:after="64"/>
    </w:pPr>
    <w:rPr>
      <w:rFonts w:ascii="Arial" w:hAnsi="Arial"/>
    </w:rPr>
  </w:style>
  <w:style w:type="character" w:customStyle="1" w:styleId="affe">
    <w:name w:val="Текст Знак"/>
    <w:basedOn w:val="1"/>
    <w:link w:val="affd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2023-09-27T05:39:00Z</dcterms:created>
  <dcterms:modified xsi:type="dcterms:W3CDTF">2023-09-27T05:39:00Z</dcterms:modified>
</cp:coreProperties>
</file>