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DBC" w:rsidRDefault="00091DBC" w:rsidP="00091DBC">
      <w:pPr>
        <w:pStyle w:val="210"/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091DBC" w:rsidRDefault="00091DBC" w:rsidP="00091DBC">
      <w:pPr>
        <w:pStyle w:val="210"/>
        <w:jc w:val="center"/>
        <w:rPr>
          <w:szCs w:val="28"/>
        </w:rPr>
      </w:pPr>
      <w:r>
        <w:rPr>
          <w:szCs w:val="28"/>
        </w:rPr>
        <w:t>Ростовская область</w:t>
      </w:r>
    </w:p>
    <w:p w:rsidR="00091DBC" w:rsidRDefault="00091DBC" w:rsidP="00091DBC">
      <w:pPr>
        <w:pStyle w:val="210"/>
        <w:jc w:val="center"/>
        <w:rPr>
          <w:szCs w:val="28"/>
        </w:rPr>
      </w:pPr>
      <w:r>
        <w:rPr>
          <w:szCs w:val="28"/>
        </w:rPr>
        <w:t>Матвеево-Курганский район</w:t>
      </w:r>
    </w:p>
    <w:p w:rsidR="00091DBC" w:rsidRDefault="00091DBC" w:rsidP="00091DBC">
      <w:pPr>
        <w:pStyle w:val="210"/>
        <w:jc w:val="center"/>
        <w:rPr>
          <w:szCs w:val="28"/>
        </w:rPr>
      </w:pPr>
      <w:r>
        <w:rPr>
          <w:szCs w:val="28"/>
        </w:rPr>
        <w:t xml:space="preserve">муниципальное образование                                                                          </w:t>
      </w:r>
      <w:proofErr w:type="gramStart"/>
      <w:r>
        <w:rPr>
          <w:szCs w:val="28"/>
        </w:rPr>
        <w:t xml:space="preserve">   «</w:t>
      </w:r>
      <w:proofErr w:type="gramEnd"/>
      <w:r>
        <w:rPr>
          <w:szCs w:val="28"/>
        </w:rPr>
        <w:t>Малокирсановское сельское поселение»</w:t>
      </w:r>
    </w:p>
    <w:p w:rsidR="00091DBC" w:rsidRDefault="00091DBC" w:rsidP="00091DBC">
      <w:pPr>
        <w:pStyle w:val="210"/>
        <w:jc w:val="center"/>
        <w:rPr>
          <w:szCs w:val="28"/>
        </w:rPr>
      </w:pPr>
      <w:r>
        <w:rPr>
          <w:szCs w:val="28"/>
        </w:rPr>
        <w:t>Администрация Малокирсановского сельского поселения</w:t>
      </w:r>
    </w:p>
    <w:p w:rsidR="00091DBC" w:rsidRDefault="00091DBC" w:rsidP="00091DBC">
      <w:pPr>
        <w:pStyle w:val="210"/>
        <w:jc w:val="center"/>
        <w:rPr>
          <w:szCs w:val="28"/>
        </w:rPr>
      </w:pPr>
    </w:p>
    <w:p w:rsidR="00091DBC" w:rsidRDefault="00091DBC" w:rsidP="00091DBC">
      <w:pPr>
        <w:pStyle w:val="210"/>
        <w:jc w:val="center"/>
        <w:rPr>
          <w:szCs w:val="28"/>
        </w:rPr>
      </w:pPr>
      <w:r>
        <w:rPr>
          <w:szCs w:val="28"/>
        </w:rPr>
        <w:t>РАСПОРЯЖЕНИЕ</w:t>
      </w:r>
    </w:p>
    <w:p w:rsidR="00091DBC" w:rsidRDefault="00091DBC" w:rsidP="00091DBC">
      <w:pPr>
        <w:pStyle w:val="210"/>
        <w:rPr>
          <w:szCs w:val="28"/>
        </w:rPr>
      </w:pPr>
    </w:p>
    <w:p w:rsidR="00091DBC" w:rsidRDefault="00091DBC" w:rsidP="00091DBC">
      <w:pPr>
        <w:pStyle w:val="210"/>
        <w:rPr>
          <w:szCs w:val="28"/>
        </w:rPr>
      </w:pPr>
      <w:r>
        <w:rPr>
          <w:szCs w:val="28"/>
        </w:rPr>
        <w:t xml:space="preserve">29.03.2024                                         № 13                           </w:t>
      </w:r>
      <w:r>
        <w:rPr>
          <w:szCs w:val="28"/>
        </w:rPr>
        <w:tab/>
        <w:t>с. Малокирсановка</w:t>
      </w:r>
    </w:p>
    <w:p w:rsidR="0063341A" w:rsidRDefault="0063341A" w:rsidP="000B52FE">
      <w:pPr>
        <w:autoSpaceDE w:val="0"/>
        <w:autoSpaceDN w:val="0"/>
        <w:adjustRightInd w:val="0"/>
        <w:spacing w:line="168" w:lineRule="auto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</w:p>
    <w:p w:rsidR="000B52FE" w:rsidRPr="0038542F" w:rsidRDefault="00043EF2" w:rsidP="000B52FE">
      <w:pPr>
        <w:autoSpaceDE w:val="0"/>
        <w:autoSpaceDN w:val="0"/>
        <w:adjustRightInd w:val="0"/>
        <w:spacing w:line="168" w:lineRule="auto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38542F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Об утверждении Плана мероприятий </w:t>
      </w:r>
    </w:p>
    <w:p w:rsidR="000B52FE" w:rsidRPr="0038542F" w:rsidRDefault="00F70A52" w:rsidP="000B52FE">
      <w:pPr>
        <w:autoSpaceDE w:val="0"/>
        <w:autoSpaceDN w:val="0"/>
        <w:adjustRightInd w:val="0"/>
        <w:spacing w:line="168" w:lineRule="auto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38542F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по росту доходного потенциала,</w:t>
      </w:r>
    </w:p>
    <w:p w:rsidR="00F70A52" w:rsidRPr="0038542F" w:rsidRDefault="00043EF2" w:rsidP="000B52FE">
      <w:pPr>
        <w:autoSpaceDE w:val="0"/>
        <w:autoSpaceDN w:val="0"/>
        <w:adjustRightInd w:val="0"/>
        <w:spacing w:line="168" w:lineRule="auto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38542F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оптимизации расходов бюджета</w:t>
      </w:r>
    </w:p>
    <w:p w:rsidR="000B52FE" w:rsidRPr="0038542F" w:rsidRDefault="00F70A52" w:rsidP="000B52FE">
      <w:pPr>
        <w:autoSpaceDE w:val="0"/>
        <w:autoSpaceDN w:val="0"/>
        <w:adjustRightInd w:val="0"/>
        <w:spacing w:line="168" w:lineRule="auto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38542F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и сокращению муниципального долга</w:t>
      </w:r>
    </w:p>
    <w:p w:rsidR="000B52FE" w:rsidRPr="0038542F" w:rsidRDefault="00151336" w:rsidP="000B52FE">
      <w:pPr>
        <w:autoSpaceDE w:val="0"/>
        <w:autoSpaceDN w:val="0"/>
        <w:adjustRightInd w:val="0"/>
        <w:spacing w:line="168" w:lineRule="auto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Малокирсановского </w:t>
      </w:r>
      <w:r w:rsidR="00043EF2" w:rsidRPr="0038542F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сельского</w:t>
      </w:r>
      <w:proofErr w:type="gramEnd"/>
      <w:r w:rsidR="00043EF2" w:rsidRPr="0038542F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поселения </w:t>
      </w:r>
    </w:p>
    <w:p w:rsidR="00B93F40" w:rsidRDefault="004C6DB5" w:rsidP="000B52FE">
      <w:pPr>
        <w:autoSpaceDE w:val="0"/>
        <w:autoSpaceDN w:val="0"/>
        <w:adjustRightInd w:val="0"/>
        <w:spacing w:line="168" w:lineRule="auto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до 2026 года</w:t>
      </w:r>
    </w:p>
    <w:p w:rsidR="00D50EEA" w:rsidRDefault="00D50EEA" w:rsidP="00CD66C2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61DE8" w:rsidRPr="00E66B80" w:rsidRDefault="000B52FE" w:rsidP="00CD66C2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42F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161D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8542F">
        <w:rPr>
          <w:rFonts w:ascii="Times New Roman" w:eastAsia="Calibri" w:hAnsi="Times New Roman" w:cs="Times New Roman"/>
          <w:sz w:val="28"/>
          <w:szCs w:val="28"/>
          <w:lang w:eastAsia="en-US"/>
        </w:rPr>
        <w:t>целях исполнения подпункта 2.1.1.3.</w:t>
      </w:r>
      <w:r w:rsidR="00043EF2" w:rsidRPr="003854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пункта 2</w:t>
      </w:r>
      <w:r w:rsidRPr="003854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.1 раздела 2 </w:t>
      </w:r>
      <w:r w:rsidR="00043EF2" w:rsidRPr="003854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Соглашения между Министерством финансов Ростовской области и </w:t>
      </w:r>
      <w:r w:rsidR="002C4C73" w:rsidRPr="0038542F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Администрацией</w:t>
      </w:r>
      <w:r w:rsidR="00161D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1513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Малокирсановского </w:t>
      </w:r>
      <w:r w:rsidR="00043EF2" w:rsidRPr="003854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</w:t>
      </w:r>
      <w:proofErr w:type="gramEnd"/>
      <w:r w:rsidR="00043EF2" w:rsidRPr="003854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поселения о </w:t>
      </w:r>
      <w:r w:rsidR="002C4C73" w:rsidRPr="003854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мерах по социально-экономическому развитию и оздоровлению муниципальных финансов </w:t>
      </w:r>
      <w:r w:rsidR="001513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Малокирсановского </w:t>
      </w:r>
      <w:r w:rsidR="002C4C73" w:rsidRPr="003854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</w:t>
      </w:r>
      <w:r w:rsidR="001513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Матвеево-Курганского </w:t>
      </w:r>
      <w:r w:rsidR="002C4C73" w:rsidRPr="003854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</w:t>
      </w:r>
      <w:r w:rsidRPr="003854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29.12.2023  № </w:t>
      </w:r>
      <w:r w:rsidR="00151336">
        <w:rPr>
          <w:rFonts w:ascii="Times New Roman" w:eastAsia="Calibri" w:hAnsi="Times New Roman" w:cs="Times New Roman"/>
          <w:sz w:val="28"/>
          <w:szCs w:val="28"/>
          <w:lang w:eastAsia="en-US"/>
        </w:rPr>
        <w:t>21</w:t>
      </w:r>
      <w:r w:rsidRPr="0038542F">
        <w:rPr>
          <w:rFonts w:ascii="Times New Roman" w:eastAsia="Calibri" w:hAnsi="Times New Roman" w:cs="Times New Roman"/>
          <w:sz w:val="28"/>
          <w:szCs w:val="28"/>
          <w:lang w:eastAsia="en-US"/>
        </w:rPr>
        <w:t>/</w:t>
      </w:r>
      <w:r w:rsidR="00151336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="00E66B80">
        <w:rPr>
          <w:rFonts w:ascii="Times New Roman" w:eastAsia="Calibri" w:hAnsi="Times New Roman" w:cs="Times New Roman"/>
          <w:sz w:val="28"/>
          <w:szCs w:val="28"/>
          <w:lang w:eastAsia="en-US"/>
        </w:rPr>
        <w:t>д:</w:t>
      </w:r>
    </w:p>
    <w:p w:rsidR="000F04EE" w:rsidRPr="0038542F" w:rsidRDefault="000F04EE" w:rsidP="00CD66C2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38542F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1. </w:t>
      </w:r>
      <w:r w:rsidR="00043EF2" w:rsidRPr="0038542F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Утвердить П</w:t>
      </w:r>
      <w:r w:rsidR="000B52FE" w:rsidRPr="0038542F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лан</w:t>
      </w:r>
      <w:r w:rsidR="007A758C" w:rsidRPr="0038542F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мероприятий по</w:t>
      </w:r>
      <w:r w:rsidR="00F70A52" w:rsidRPr="0038542F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росту доходного потенциала,</w:t>
      </w:r>
      <w:r w:rsidR="00161DE8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="007A758C" w:rsidRPr="0038542F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оптимизации расходов </w:t>
      </w:r>
      <w:r w:rsidR="00F70A52" w:rsidRPr="0038542F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и сокращению муниципального долга </w:t>
      </w:r>
      <w:r w:rsidR="007A758C" w:rsidRPr="0038542F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бюджета</w:t>
      </w:r>
      <w:r w:rsidR="00161DE8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proofErr w:type="gramStart"/>
      <w:r w:rsidR="00151336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Малокирсановского </w:t>
      </w:r>
      <w:r w:rsidR="00BA31C1" w:rsidRPr="0038542F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сельского</w:t>
      </w:r>
      <w:proofErr w:type="gramEnd"/>
      <w:r w:rsidR="00BA31C1" w:rsidRPr="0038542F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="00043EF2" w:rsidRPr="0038542F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поселения</w:t>
      </w:r>
      <w:r w:rsidR="00161DE8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="004C6DB5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до 2026 года</w:t>
      </w:r>
      <w:r w:rsidRPr="0038542F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согласно приложению</w:t>
      </w:r>
      <w:r w:rsidR="00161DE8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="007D4EF4" w:rsidRPr="0038542F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1.</w:t>
      </w:r>
    </w:p>
    <w:p w:rsidR="00296FAB" w:rsidRPr="0038542F" w:rsidRDefault="00296FAB" w:rsidP="00CD66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54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r w:rsidR="00161DE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38542F">
        <w:rPr>
          <w:rFonts w:ascii="Times New Roman" w:eastAsia="Calibri" w:hAnsi="Times New Roman" w:cs="Times New Roman"/>
          <w:sz w:val="28"/>
          <w:szCs w:val="28"/>
          <w:lang w:eastAsia="en-US"/>
        </w:rPr>
        <w:t>2. </w:t>
      </w:r>
      <w:r w:rsidR="000B52FE" w:rsidRPr="003854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</w:t>
      </w:r>
      <w:proofErr w:type="gramStart"/>
      <w:r w:rsidR="001513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Малокирсановского </w:t>
      </w:r>
      <w:r w:rsidR="000B52FE" w:rsidRPr="003854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</w:t>
      </w:r>
      <w:proofErr w:type="gramEnd"/>
      <w:r w:rsidR="000B52FE" w:rsidRPr="003854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поселения не</w:t>
      </w:r>
      <w:r w:rsidRPr="003854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устанавливать </w:t>
      </w:r>
      <w:r w:rsidR="00BA31C1" w:rsidRPr="003854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новых </w:t>
      </w:r>
      <w:r w:rsidRPr="003854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расходных обязательств, не связанных с решением вопросов, отнесенных Конституцией Российской Федерации, федеральными и областными законами к </w:t>
      </w:r>
      <w:r w:rsidR="000B52FE" w:rsidRPr="0038542F">
        <w:rPr>
          <w:rFonts w:ascii="Times New Roman" w:hAnsi="Times New Roman" w:cs="Times New Roman"/>
          <w:sz w:val="28"/>
          <w:szCs w:val="28"/>
        </w:rPr>
        <w:t>полномочиям органов местного самоуправления</w:t>
      </w:r>
      <w:r w:rsidRPr="0038542F">
        <w:rPr>
          <w:rFonts w:ascii="Times New Roman" w:hAnsi="Times New Roman" w:cs="Times New Roman"/>
          <w:sz w:val="28"/>
          <w:szCs w:val="28"/>
        </w:rPr>
        <w:t>.</w:t>
      </w:r>
    </w:p>
    <w:p w:rsidR="00296FAB" w:rsidRPr="0038542F" w:rsidRDefault="00161DE8" w:rsidP="00CD66C2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6FAB" w:rsidRPr="0038542F">
        <w:rPr>
          <w:rFonts w:ascii="Times New Roman" w:hAnsi="Times New Roman" w:cs="Times New Roman"/>
          <w:sz w:val="28"/>
          <w:szCs w:val="28"/>
        </w:rPr>
        <w:t>3. Установить запрет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6FAB" w:rsidRPr="0038542F">
        <w:rPr>
          <w:rFonts w:ascii="Times New Roman" w:hAnsi="Times New Roman" w:cs="Times New Roman"/>
          <w:sz w:val="28"/>
          <w:szCs w:val="28"/>
        </w:rPr>
        <w:t xml:space="preserve">увеличение численности муниципальных служащих </w:t>
      </w:r>
      <w:proofErr w:type="gramStart"/>
      <w:r w:rsidR="00151336">
        <w:rPr>
          <w:rFonts w:ascii="Times New Roman" w:hAnsi="Times New Roman" w:cs="Times New Roman"/>
          <w:sz w:val="28"/>
          <w:szCs w:val="28"/>
        </w:rPr>
        <w:t xml:space="preserve">Малокирсановского </w:t>
      </w:r>
      <w:r w:rsidR="00296FAB" w:rsidRPr="0038542F"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 w:rsidR="00296FAB" w:rsidRPr="0038542F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A46301" w:rsidRPr="0038542F">
        <w:rPr>
          <w:rFonts w:ascii="Times New Roman" w:hAnsi="Times New Roman" w:cs="Times New Roman"/>
          <w:sz w:val="28"/>
          <w:szCs w:val="28"/>
        </w:rPr>
        <w:t xml:space="preserve">, за исключением случаев, когда увеличение численности муниципальных служащих </w:t>
      </w:r>
      <w:r w:rsidR="00151336">
        <w:rPr>
          <w:rFonts w:ascii="Times New Roman" w:hAnsi="Times New Roman" w:cs="Times New Roman"/>
          <w:sz w:val="28"/>
          <w:szCs w:val="28"/>
        </w:rPr>
        <w:t xml:space="preserve">Малокирсановского </w:t>
      </w:r>
      <w:r w:rsidR="00A46301" w:rsidRPr="0038542F">
        <w:rPr>
          <w:rFonts w:ascii="Times New Roman" w:hAnsi="Times New Roman" w:cs="Times New Roman"/>
          <w:sz w:val="28"/>
          <w:szCs w:val="28"/>
        </w:rPr>
        <w:t xml:space="preserve"> сельского поселения, осуществляющих переданные полномочия Российской Федерации, обусловлено изменениями методики распределения субвенций бюджетам субъектов Российской Федерации из федеральн</w:t>
      </w:r>
      <w:r w:rsidR="002C4C73" w:rsidRPr="0038542F">
        <w:rPr>
          <w:rFonts w:ascii="Times New Roman" w:hAnsi="Times New Roman" w:cs="Times New Roman"/>
          <w:sz w:val="28"/>
          <w:szCs w:val="28"/>
        </w:rPr>
        <w:t>ого бюджета на осуществление пе</w:t>
      </w:r>
      <w:r w:rsidR="00A46301" w:rsidRPr="0038542F">
        <w:rPr>
          <w:rFonts w:ascii="Times New Roman" w:hAnsi="Times New Roman" w:cs="Times New Roman"/>
          <w:sz w:val="28"/>
          <w:szCs w:val="28"/>
        </w:rPr>
        <w:t>реданных полномочий Российской Федерации.</w:t>
      </w:r>
    </w:p>
    <w:p w:rsidR="000B52FE" w:rsidRPr="0038542F" w:rsidRDefault="002C4C73" w:rsidP="00CD66C2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42F">
        <w:rPr>
          <w:rFonts w:ascii="Times New Roman" w:hAnsi="Times New Roman" w:cs="Times New Roman"/>
          <w:sz w:val="28"/>
          <w:szCs w:val="28"/>
        </w:rPr>
        <w:t xml:space="preserve">4. </w:t>
      </w:r>
      <w:r w:rsidR="000B52FE" w:rsidRPr="0038542F">
        <w:rPr>
          <w:rFonts w:ascii="Times New Roman" w:hAnsi="Times New Roman" w:cs="Times New Roman"/>
          <w:sz w:val="28"/>
          <w:szCs w:val="28"/>
        </w:rPr>
        <w:t xml:space="preserve">Установить запрет на создание муниципальных учреждений </w:t>
      </w:r>
      <w:r w:rsidR="00151336">
        <w:rPr>
          <w:rFonts w:ascii="Times New Roman" w:hAnsi="Times New Roman" w:cs="Times New Roman"/>
          <w:sz w:val="28"/>
          <w:szCs w:val="28"/>
        </w:rPr>
        <w:t xml:space="preserve">Малокирсановского </w:t>
      </w:r>
      <w:r w:rsidR="000B52FE" w:rsidRPr="0038542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46301" w:rsidRPr="0038542F">
        <w:rPr>
          <w:rFonts w:ascii="Times New Roman" w:hAnsi="Times New Roman" w:cs="Times New Roman"/>
          <w:sz w:val="28"/>
          <w:szCs w:val="28"/>
        </w:rPr>
        <w:t xml:space="preserve"> и на изменение структуры муниципальных учреждений </w:t>
      </w:r>
      <w:r w:rsidR="00151336">
        <w:rPr>
          <w:rFonts w:ascii="Times New Roman" w:hAnsi="Times New Roman" w:cs="Times New Roman"/>
          <w:sz w:val="28"/>
          <w:szCs w:val="28"/>
        </w:rPr>
        <w:t xml:space="preserve">Малокирсановского </w:t>
      </w:r>
      <w:r w:rsidR="00A46301" w:rsidRPr="0038542F">
        <w:rPr>
          <w:rFonts w:ascii="Times New Roman" w:hAnsi="Times New Roman" w:cs="Times New Roman"/>
          <w:sz w:val="28"/>
          <w:szCs w:val="28"/>
        </w:rPr>
        <w:t xml:space="preserve"> сельского поселения, приводящие к увеличению штатной численности и бюджетных ассигнований, за исключением случаев, когда создание муниципальных учреждений </w:t>
      </w:r>
      <w:r w:rsidR="00151336">
        <w:rPr>
          <w:rFonts w:ascii="Times New Roman" w:hAnsi="Times New Roman" w:cs="Times New Roman"/>
          <w:sz w:val="28"/>
          <w:szCs w:val="28"/>
        </w:rPr>
        <w:lastRenderedPageBreak/>
        <w:t xml:space="preserve">Малокирсановского </w:t>
      </w:r>
      <w:r w:rsidR="00A46301" w:rsidRPr="0038542F">
        <w:rPr>
          <w:rFonts w:ascii="Times New Roman" w:hAnsi="Times New Roman" w:cs="Times New Roman"/>
          <w:sz w:val="28"/>
          <w:szCs w:val="28"/>
        </w:rPr>
        <w:t xml:space="preserve"> сельского поселения или изменение структуры муниципальных учреждений </w:t>
      </w:r>
      <w:r w:rsidR="00151336">
        <w:rPr>
          <w:rFonts w:ascii="Times New Roman" w:hAnsi="Times New Roman" w:cs="Times New Roman"/>
          <w:sz w:val="28"/>
          <w:szCs w:val="28"/>
        </w:rPr>
        <w:t xml:space="preserve">Малокирсановского </w:t>
      </w:r>
      <w:r w:rsidR="00A46301" w:rsidRPr="0038542F">
        <w:rPr>
          <w:rFonts w:ascii="Times New Roman" w:hAnsi="Times New Roman" w:cs="Times New Roman"/>
          <w:sz w:val="28"/>
          <w:szCs w:val="28"/>
        </w:rPr>
        <w:t xml:space="preserve"> сельского поселения, приводящие к увеличению штатной числен</w:t>
      </w:r>
      <w:r w:rsidRPr="0038542F">
        <w:rPr>
          <w:rFonts w:ascii="Times New Roman" w:hAnsi="Times New Roman" w:cs="Times New Roman"/>
          <w:sz w:val="28"/>
          <w:szCs w:val="28"/>
        </w:rPr>
        <w:t xml:space="preserve">ности и бюджетных ассигнований, </w:t>
      </w:r>
      <w:r w:rsidR="00A46301" w:rsidRPr="0038542F">
        <w:rPr>
          <w:rFonts w:ascii="Times New Roman" w:hAnsi="Times New Roman" w:cs="Times New Roman"/>
          <w:sz w:val="28"/>
          <w:szCs w:val="28"/>
        </w:rPr>
        <w:t>обусловлено изменениями федерального и областного закон</w:t>
      </w:r>
      <w:r w:rsidR="000A136C" w:rsidRPr="0038542F">
        <w:rPr>
          <w:rFonts w:ascii="Times New Roman" w:hAnsi="Times New Roman" w:cs="Times New Roman"/>
          <w:sz w:val="28"/>
          <w:szCs w:val="28"/>
        </w:rPr>
        <w:t>одательства, необходимостью оптимизации расходов местного бюджета  или реализации национальных, федеральных и региональных проектов.</w:t>
      </w:r>
    </w:p>
    <w:p w:rsidR="00296FAB" w:rsidRPr="0038542F" w:rsidRDefault="000A136C" w:rsidP="00CD66C2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42F">
        <w:rPr>
          <w:rFonts w:ascii="Times New Roman" w:hAnsi="Times New Roman" w:cs="Times New Roman"/>
          <w:sz w:val="28"/>
          <w:szCs w:val="28"/>
        </w:rPr>
        <w:t>5</w:t>
      </w:r>
      <w:r w:rsidR="00296FAB" w:rsidRPr="0038542F">
        <w:rPr>
          <w:rFonts w:ascii="Times New Roman" w:hAnsi="Times New Roman" w:cs="Times New Roman"/>
          <w:sz w:val="28"/>
          <w:szCs w:val="28"/>
        </w:rPr>
        <w:t>. Сектору экономики и финансов обеспечивать соблюдение установленного Правительством Ростовской области норматива формирования расходов на содержание органов местного самоуправления муниципальных образований Ростовской области.</w:t>
      </w:r>
    </w:p>
    <w:p w:rsidR="00296FAB" w:rsidRDefault="00161DE8" w:rsidP="00161DE8">
      <w:pPr>
        <w:autoSpaceDE w:val="0"/>
        <w:autoSpaceDN w:val="0"/>
        <w:adjustRightInd w:val="0"/>
        <w:spacing w:after="0" w:line="252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136C" w:rsidRPr="0038542F">
        <w:rPr>
          <w:rFonts w:ascii="Times New Roman" w:hAnsi="Times New Roman" w:cs="Times New Roman"/>
          <w:sz w:val="28"/>
          <w:szCs w:val="28"/>
        </w:rPr>
        <w:t>6</w:t>
      </w:r>
      <w:r w:rsidR="00296FAB" w:rsidRPr="0038542F">
        <w:rPr>
          <w:rFonts w:ascii="Times New Roman" w:hAnsi="Times New Roman" w:cs="Times New Roman"/>
          <w:sz w:val="28"/>
          <w:szCs w:val="28"/>
        </w:rPr>
        <w:t>. Сектору экономики и финансов формировать е</w:t>
      </w:r>
      <w:r w:rsidR="00CB11D9">
        <w:rPr>
          <w:rFonts w:ascii="Times New Roman" w:hAnsi="Times New Roman" w:cs="Times New Roman"/>
          <w:sz w:val="28"/>
          <w:szCs w:val="28"/>
        </w:rPr>
        <w:t>жеквартально</w:t>
      </w:r>
      <w:r w:rsidR="00296FAB" w:rsidRPr="0038542F">
        <w:rPr>
          <w:rFonts w:ascii="Times New Roman" w:hAnsi="Times New Roman" w:cs="Times New Roman"/>
          <w:sz w:val="28"/>
          <w:szCs w:val="28"/>
        </w:rPr>
        <w:t>, не позднее 10</w:t>
      </w:r>
      <w:r w:rsidR="000A136C" w:rsidRPr="0038542F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="00296FAB" w:rsidRPr="0038542F">
        <w:rPr>
          <w:rFonts w:ascii="Times New Roman" w:hAnsi="Times New Roman" w:cs="Times New Roman"/>
          <w:sz w:val="28"/>
          <w:szCs w:val="28"/>
        </w:rPr>
        <w:t xml:space="preserve"> дней по истечении отчетного периода, отчет о</w:t>
      </w:r>
      <w:r w:rsidR="002C4C73" w:rsidRPr="0038542F">
        <w:rPr>
          <w:rFonts w:ascii="Times New Roman" w:hAnsi="Times New Roman" w:cs="Times New Roman"/>
          <w:sz w:val="28"/>
          <w:szCs w:val="28"/>
        </w:rPr>
        <w:t>б исполнении Плана мероприятий по росту доходного потенциала, оптимизации расходов бюджета и сокращению муниципального долга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51336">
        <w:rPr>
          <w:rFonts w:ascii="Times New Roman" w:hAnsi="Times New Roman" w:cs="Times New Roman"/>
          <w:sz w:val="28"/>
          <w:szCs w:val="28"/>
        </w:rPr>
        <w:t xml:space="preserve">Малокирсановского </w:t>
      </w:r>
      <w:r w:rsidR="00296FAB" w:rsidRPr="0038542F"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 w:rsidR="00296FAB" w:rsidRPr="0038542F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4C6DB5">
        <w:rPr>
          <w:rFonts w:ascii="Times New Roman" w:hAnsi="Times New Roman" w:cs="Times New Roman"/>
          <w:sz w:val="28"/>
          <w:szCs w:val="28"/>
        </w:rPr>
        <w:t>до 2026 года</w:t>
      </w:r>
      <w:r w:rsidR="007D4EF4" w:rsidRPr="0038542F">
        <w:rPr>
          <w:rFonts w:ascii="Times New Roman" w:hAnsi="Times New Roman" w:cs="Times New Roman"/>
          <w:sz w:val="28"/>
          <w:szCs w:val="28"/>
        </w:rPr>
        <w:t xml:space="preserve"> по форме </w:t>
      </w:r>
      <w:r w:rsidR="00E3090F" w:rsidRPr="0038542F">
        <w:rPr>
          <w:rFonts w:ascii="Times New Roman" w:hAnsi="Times New Roman" w:cs="Times New Roman"/>
          <w:sz w:val="28"/>
          <w:szCs w:val="28"/>
        </w:rPr>
        <w:t>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4EF4" w:rsidRPr="0038542F">
        <w:rPr>
          <w:rFonts w:ascii="Times New Roman" w:hAnsi="Times New Roman" w:cs="Times New Roman"/>
          <w:sz w:val="28"/>
          <w:szCs w:val="28"/>
        </w:rPr>
        <w:t>2.</w:t>
      </w:r>
    </w:p>
    <w:p w:rsidR="009D6711" w:rsidRPr="009D6711" w:rsidRDefault="00161DE8" w:rsidP="00CD66C2">
      <w:pPr>
        <w:autoSpaceDE w:val="0"/>
        <w:autoSpaceDN w:val="0"/>
        <w:adjustRightInd w:val="0"/>
        <w:spacing w:after="0"/>
        <w:ind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D6711" w:rsidRPr="009D6711">
        <w:rPr>
          <w:rFonts w:ascii="Times New Roman" w:eastAsia="Calibri" w:hAnsi="Times New Roman" w:cs="Times New Roman"/>
          <w:sz w:val="28"/>
          <w:szCs w:val="28"/>
          <w:lang w:eastAsia="en-US"/>
        </w:rPr>
        <w:t>7. Признать утратившими силу:</w:t>
      </w:r>
    </w:p>
    <w:p w:rsidR="009D6711" w:rsidRPr="009D6711" w:rsidRDefault="00161DE8" w:rsidP="00161DE8">
      <w:pPr>
        <w:autoSpaceDE w:val="0"/>
        <w:autoSpaceDN w:val="0"/>
        <w:adjustRightInd w:val="0"/>
        <w:spacing w:after="0" w:line="221" w:lineRule="auto"/>
        <w:ind w:firstLine="425"/>
        <w:jc w:val="both"/>
        <w:rPr>
          <w:rFonts w:ascii="Times New Roman" w:hAnsi="Times New Roman" w:cs="Times New Roman"/>
          <w:kern w:val="2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D6711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</w:t>
      </w:r>
      <w:r w:rsidR="009D6711" w:rsidRPr="009D67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Администрации </w:t>
      </w:r>
      <w:proofErr w:type="gramStart"/>
      <w:r w:rsidR="00151336"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Малокирсановского </w:t>
      </w:r>
      <w:r w:rsidR="009D6711" w:rsidRPr="009D6711"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 сельского</w:t>
      </w:r>
      <w:proofErr w:type="gramEnd"/>
      <w:r w:rsidR="009D6711" w:rsidRPr="009D6711"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 поселения</w:t>
      </w:r>
      <w:r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 </w:t>
      </w:r>
      <w:r w:rsidR="00151336" w:rsidRPr="00151336">
        <w:rPr>
          <w:rFonts w:ascii="Times New Roman" w:eastAsia="Calibri" w:hAnsi="Times New Roman" w:cs="Times New Roman"/>
          <w:sz w:val="28"/>
          <w:szCs w:val="28"/>
          <w:lang w:eastAsia="en-US"/>
        </w:rPr>
        <w:t>от 15.10.2018 № 54 «Об утверждении Плана мероприятий по росту доходного потенциала Малокирсановского сельского поселения, оптимизации расходов бюджета поселения и сокращению муниципального долга Малокирсановского сельского поселения до 2024 года»</w:t>
      </w:r>
      <w:r w:rsidR="009D6711" w:rsidRPr="009D6711">
        <w:rPr>
          <w:rFonts w:ascii="Times New Roman" w:hAnsi="Times New Roman" w:cs="Times New Roman"/>
          <w:kern w:val="2"/>
          <w:sz w:val="28"/>
          <w:szCs w:val="28"/>
          <w:lang w:eastAsia="en-US"/>
        </w:rPr>
        <w:t>;</w:t>
      </w:r>
    </w:p>
    <w:p w:rsidR="00151336" w:rsidRPr="00151336" w:rsidRDefault="009D6711" w:rsidP="00151336">
      <w:pPr>
        <w:spacing w:after="0" w:line="264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</w:t>
      </w:r>
      <w:r w:rsidRPr="009D67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Администрации </w:t>
      </w:r>
      <w:proofErr w:type="gramStart"/>
      <w:r w:rsidR="00151336"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Малокирсановского </w:t>
      </w:r>
      <w:r w:rsidRPr="009D6711"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 сельского</w:t>
      </w:r>
      <w:proofErr w:type="gramEnd"/>
      <w:r w:rsidRPr="009D6711"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 поселения</w:t>
      </w:r>
      <w:r w:rsidR="00161DE8"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</w:t>
      </w:r>
      <w:r w:rsidR="00151336">
        <w:rPr>
          <w:rFonts w:ascii="Times New Roman" w:eastAsia="Calibri" w:hAnsi="Times New Roman" w:cs="Times New Roman"/>
          <w:sz w:val="28"/>
          <w:szCs w:val="28"/>
          <w:lang w:eastAsia="en-US"/>
        </w:rPr>
        <w:t>23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.07.2019 № </w:t>
      </w:r>
      <w:r w:rsidR="00151336">
        <w:rPr>
          <w:rFonts w:ascii="Times New Roman" w:eastAsia="Calibri" w:hAnsi="Times New Roman" w:cs="Times New Roman"/>
          <w:sz w:val="28"/>
          <w:szCs w:val="28"/>
          <w:lang w:eastAsia="en-US"/>
        </w:rPr>
        <w:t>46</w:t>
      </w:r>
      <w:r w:rsidRPr="009D67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</w:t>
      </w:r>
      <w:r w:rsidR="00151336" w:rsidRPr="00151336">
        <w:rPr>
          <w:rFonts w:ascii="Times New Roman" w:eastAsia="Calibri" w:hAnsi="Times New Roman" w:cs="Times New Roman"/>
          <w:sz w:val="28"/>
          <w:szCs w:val="28"/>
          <w:lang w:eastAsia="en-US"/>
        </w:rPr>
        <w:t>О внесении изменений в распоряжение</w:t>
      </w:r>
      <w:r w:rsidR="001513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51336" w:rsidRPr="001513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15.10.2018 г. № 54 «Об утверждении Плана мероприятий по росту доходного потенциала </w:t>
      </w:r>
    </w:p>
    <w:p w:rsidR="00151336" w:rsidRPr="00151336" w:rsidRDefault="00151336" w:rsidP="00151336">
      <w:pPr>
        <w:spacing w:after="0" w:line="264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1336">
        <w:rPr>
          <w:rFonts w:ascii="Times New Roman" w:eastAsia="Calibri" w:hAnsi="Times New Roman" w:cs="Times New Roman"/>
          <w:sz w:val="28"/>
          <w:szCs w:val="28"/>
          <w:lang w:eastAsia="en-US"/>
        </w:rPr>
        <w:t>Малокирсановского сельского поселения, оптимизации расходов бюджета поселения и сокращению муниципального долга Малокирсановского сельского</w:t>
      </w:r>
    </w:p>
    <w:p w:rsidR="009D6711" w:rsidRDefault="00151336" w:rsidP="00151336">
      <w:pPr>
        <w:spacing w:after="0" w:line="264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1336">
        <w:rPr>
          <w:rFonts w:ascii="Times New Roman" w:eastAsia="Calibri" w:hAnsi="Times New Roman" w:cs="Times New Roman"/>
          <w:sz w:val="28"/>
          <w:szCs w:val="28"/>
          <w:lang w:eastAsia="en-US"/>
        </w:rPr>
        <w:t>поселения до 2024 года»</w:t>
      </w:r>
      <w:r w:rsidR="009D6711" w:rsidRPr="009D6711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63341A" w:rsidRPr="0063341A" w:rsidRDefault="0063341A" w:rsidP="0063341A">
      <w:pPr>
        <w:spacing w:after="0" w:line="264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</w:t>
      </w:r>
      <w:r w:rsidRPr="006334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постановление Администрации </w:t>
      </w:r>
      <w:proofErr w:type="gramStart"/>
      <w:r w:rsidRPr="0063341A">
        <w:rPr>
          <w:rFonts w:ascii="Times New Roman" w:eastAsia="Calibri" w:hAnsi="Times New Roman" w:cs="Times New Roman"/>
          <w:sz w:val="28"/>
          <w:szCs w:val="28"/>
          <w:lang w:eastAsia="en-US"/>
        </w:rPr>
        <w:t>Малокирсановского  сельского</w:t>
      </w:r>
      <w:proofErr w:type="gramEnd"/>
      <w:r w:rsidRPr="006334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поселения от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06</w:t>
      </w:r>
      <w:r w:rsidRPr="0063341A">
        <w:rPr>
          <w:rFonts w:ascii="Times New Roman" w:eastAsia="Calibri" w:hAnsi="Times New Roman" w:cs="Times New Roman"/>
          <w:sz w:val="28"/>
          <w:szCs w:val="28"/>
          <w:lang w:eastAsia="en-US"/>
        </w:rPr>
        <w:t>.0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Pr="006334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.2019 №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34</w:t>
      </w:r>
      <w:r w:rsidRPr="006334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«О внесении изменений в распоряжение от 15.10.2018 г. № 54 «Об утверждении Плана мероприятий по росту доходного потенциала </w:t>
      </w:r>
    </w:p>
    <w:p w:rsidR="0063341A" w:rsidRPr="0063341A" w:rsidRDefault="0063341A" w:rsidP="0063341A">
      <w:pPr>
        <w:spacing w:after="0" w:line="264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3341A">
        <w:rPr>
          <w:rFonts w:ascii="Times New Roman" w:eastAsia="Calibri" w:hAnsi="Times New Roman" w:cs="Times New Roman"/>
          <w:sz w:val="28"/>
          <w:szCs w:val="28"/>
          <w:lang w:eastAsia="en-US"/>
        </w:rPr>
        <w:t>Малокирсановского сельского поселения, оптимизации расходов бюджета поселения и сокращению муниципального долга Малокирсановского сельского</w:t>
      </w:r>
    </w:p>
    <w:p w:rsidR="0063341A" w:rsidRPr="0063341A" w:rsidRDefault="0063341A" w:rsidP="0063341A">
      <w:pPr>
        <w:spacing w:after="0" w:line="264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3341A">
        <w:rPr>
          <w:rFonts w:ascii="Times New Roman" w:eastAsia="Calibri" w:hAnsi="Times New Roman" w:cs="Times New Roman"/>
          <w:sz w:val="28"/>
          <w:szCs w:val="28"/>
          <w:lang w:eastAsia="en-US"/>
        </w:rPr>
        <w:t>поселения до 2024 года»;</w:t>
      </w:r>
    </w:p>
    <w:p w:rsidR="00161DE8" w:rsidRPr="000B033B" w:rsidRDefault="00161DE8" w:rsidP="00161DE8">
      <w:pPr>
        <w:pStyle w:val="ConsPlusNormal"/>
        <w:tabs>
          <w:tab w:val="left" w:pos="851"/>
        </w:tabs>
        <w:spacing w:after="0"/>
        <w:ind w:firstLine="540"/>
        <w:jc w:val="both"/>
        <w:rPr>
          <w:rFonts w:ascii="Times New Roman" w:hAnsi="Times New Roman" w:cs="Times New Roman"/>
          <w:szCs w:val="28"/>
        </w:rPr>
      </w:pPr>
      <w:r w:rsidRPr="009D6711">
        <w:rPr>
          <w:rFonts w:ascii="Times New Roman" w:hAnsi="Times New Roman" w:cs="Times New Roman"/>
          <w:kern w:val="2"/>
          <w:szCs w:val="28"/>
          <w:lang w:eastAsia="en-US"/>
        </w:rPr>
        <w:t>8. </w:t>
      </w:r>
      <w:r>
        <w:rPr>
          <w:rFonts w:ascii="Times New Roman" w:hAnsi="Times New Roman" w:cs="Times New Roman"/>
          <w:kern w:val="2"/>
          <w:szCs w:val="28"/>
          <w:lang w:eastAsia="en-US"/>
        </w:rPr>
        <w:t>Н</w:t>
      </w:r>
      <w:r w:rsidRPr="000B033B">
        <w:rPr>
          <w:rFonts w:ascii="Times New Roman" w:hAnsi="Times New Roman" w:cs="Times New Roman"/>
          <w:szCs w:val="28"/>
        </w:rPr>
        <w:t>астоящее постановление вступает в силу со дня его официального опубликования</w:t>
      </w:r>
      <w:r>
        <w:rPr>
          <w:rFonts w:ascii="Times New Roman" w:hAnsi="Times New Roman" w:cs="Times New Roman"/>
          <w:szCs w:val="28"/>
        </w:rPr>
        <w:t>.</w:t>
      </w:r>
    </w:p>
    <w:p w:rsidR="00873745" w:rsidRDefault="009D6711" w:rsidP="00161DE8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73745" w:rsidRPr="0038542F">
        <w:rPr>
          <w:rFonts w:ascii="Times New Roman" w:hAnsi="Times New Roman" w:cs="Times New Roman"/>
          <w:sz w:val="28"/>
          <w:szCs w:val="28"/>
        </w:rPr>
        <w:t xml:space="preserve">.  Контроль за выполнением настоящего постановления возложить на </w:t>
      </w:r>
      <w:r w:rsidR="0063341A">
        <w:rPr>
          <w:rFonts w:ascii="Times New Roman" w:hAnsi="Times New Roman" w:cs="Times New Roman"/>
          <w:sz w:val="28"/>
          <w:szCs w:val="28"/>
        </w:rPr>
        <w:t>начальника сектора</w:t>
      </w:r>
      <w:r w:rsidR="00873745" w:rsidRPr="0038542F">
        <w:rPr>
          <w:rFonts w:ascii="Times New Roman" w:hAnsi="Times New Roman" w:cs="Times New Roman"/>
          <w:sz w:val="28"/>
          <w:szCs w:val="28"/>
        </w:rPr>
        <w:t xml:space="preserve"> экономики и финансов</w:t>
      </w:r>
      <w:r w:rsidR="00055286">
        <w:rPr>
          <w:rFonts w:ascii="Times New Roman" w:hAnsi="Times New Roman" w:cs="Times New Roman"/>
          <w:sz w:val="28"/>
          <w:szCs w:val="28"/>
        </w:rPr>
        <w:t xml:space="preserve"> Дудареву Викторию Владимировну</w:t>
      </w:r>
      <w:bookmarkStart w:id="0" w:name="_GoBack"/>
      <w:bookmarkEnd w:id="0"/>
      <w:r w:rsidR="00873745" w:rsidRPr="003854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66C2" w:rsidRPr="0038542F" w:rsidRDefault="00CD66C2" w:rsidP="00CD66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16BD" w:rsidRPr="0038542F" w:rsidRDefault="0063341A" w:rsidP="00CD66C2">
      <w:pPr>
        <w:pStyle w:val="ConsNormal"/>
        <w:widowControl/>
        <w:spacing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о. г</w:t>
      </w:r>
      <w:r w:rsidR="002A16BD" w:rsidRPr="0038542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A16BD" w:rsidRPr="0038542F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2A16BD" w:rsidRPr="0038542F" w:rsidRDefault="00151336" w:rsidP="00CD66C2">
      <w:pPr>
        <w:pStyle w:val="ConsNormal"/>
        <w:widowControl/>
        <w:spacing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Малокирсановского </w:t>
      </w:r>
      <w:r w:rsidR="002A16BD" w:rsidRPr="0038542F"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 w:rsidR="002A16BD" w:rsidRPr="0038542F">
        <w:rPr>
          <w:rFonts w:ascii="Times New Roman" w:hAnsi="Times New Roman" w:cs="Times New Roman"/>
          <w:sz w:val="28"/>
          <w:szCs w:val="28"/>
        </w:rPr>
        <w:t xml:space="preserve"> поселения       </w:t>
      </w:r>
      <w:r w:rsidR="00161DE8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63341A">
        <w:rPr>
          <w:rFonts w:ascii="Times New Roman" w:hAnsi="Times New Roman" w:cs="Times New Roman"/>
          <w:sz w:val="28"/>
          <w:szCs w:val="28"/>
        </w:rPr>
        <w:t>Е.С. Притула</w:t>
      </w:r>
    </w:p>
    <w:p w:rsidR="002A16BD" w:rsidRPr="00D938AF" w:rsidRDefault="002A16BD" w:rsidP="00CD66C2">
      <w:pPr>
        <w:pStyle w:val="ConsNormal"/>
        <w:widowControl/>
        <w:spacing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61DE8" w:rsidRDefault="00161DE8" w:rsidP="002A16B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161DE8" w:rsidRDefault="00161DE8" w:rsidP="002A16B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161DE8" w:rsidRDefault="00161DE8" w:rsidP="002A16B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161DE8" w:rsidRDefault="00161DE8" w:rsidP="002A16B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161DE8" w:rsidRDefault="00161DE8" w:rsidP="002A16B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161DE8" w:rsidRDefault="00161DE8" w:rsidP="002A16B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161DE8" w:rsidRDefault="00161DE8" w:rsidP="002A16B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161DE8" w:rsidRDefault="00161DE8" w:rsidP="002A16B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161DE8" w:rsidRDefault="00161DE8" w:rsidP="002A16B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161DE8" w:rsidRDefault="00161DE8" w:rsidP="002A16B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161DE8" w:rsidRDefault="00161DE8" w:rsidP="002A16B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161DE8" w:rsidRDefault="00161DE8" w:rsidP="002A16B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161DE8" w:rsidRDefault="00161DE8" w:rsidP="002A16B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161DE8" w:rsidRDefault="00161DE8" w:rsidP="002A16B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161DE8" w:rsidRDefault="00161DE8" w:rsidP="002A16B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161DE8" w:rsidRDefault="00161DE8" w:rsidP="002A16B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161DE8" w:rsidRDefault="00161DE8" w:rsidP="002A16B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161DE8" w:rsidRDefault="00161DE8" w:rsidP="002A16B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161DE8" w:rsidRDefault="00161DE8" w:rsidP="002A16B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161DE8" w:rsidRDefault="00161DE8" w:rsidP="002A16B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161DE8" w:rsidRDefault="00161DE8" w:rsidP="002A16B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2A16BD" w:rsidRPr="003C3EA7" w:rsidRDefault="002A16BD" w:rsidP="00B6221F">
      <w:pPr>
        <w:ind w:firstLine="709"/>
        <w:jc w:val="both"/>
        <w:rPr>
          <w:rFonts w:eastAsia="Calibri"/>
          <w:sz w:val="28"/>
          <w:szCs w:val="28"/>
          <w:lang w:eastAsia="en-US"/>
        </w:rPr>
        <w:sectPr w:rsidR="002A16BD" w:rsidRPr="003C3EA7" w:rsidSect="00161DE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/>
          <w:pgMar w:top="1134" w:right="567" w:bottom="1134" w:left="1701" w:header="720" w:footer="720" w:gutter="0"/>
          <w:cols w:space="720"/>
          <w:docGrid w:linePitch="299"/>
        </w:sectPr>
      </w:pPr>
    </w:p>
    <w:p w:rsidR="00D95D03" w:rsidRPr="0038542F" w:rsidRDefault="00D95D03" w:rsidP="00161DE8">
      <w:pPr>
        <w:pageBreakBefore/>
        <w:autoSpaceDE w:val="0"/>
        <w:autoSpaceDN w:val="0"/>
        <w:adjustRightInd w:val="0"/>
        <w:spacing w:after="0"/>
        <w:ind w:left="623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8542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Приложение</w:t>
      </w:r>
      <w:r w:rsidR="000B502C" w:rsidRPr="003854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</w:t>
      </w:r>
    </w:p>
    <w:p w:rsidR="00D95D03" w:rsidRPr="0038542F" w:rsidRDefault="00D95D03" w:rsidP="00161DE8">
      <w:pPr>
        <w:autoSpaceDE w:val="0"/>
        <w:autoSpaceDN w:val="0"/>
        <w:adjustRightInd w:val="0"/>
        <w:spacing w:after="0"/>
        <w:ind w:left="623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8542F">
        <w:rPr>
          <w:rFonts w:ascii="Times New Roman" w:eastAsia="Calibri" w:hAnsi="Times New Roman" w:cs="Times New Roman"/>
          <w:sz w:val="28"/>
          <w:szCs w:val="28"/>
          <w:lang w:eastAsia="en-US"/>
        </w:rPr>
        <w:t>к постановлению</w:t>
      </w:r>
    </w:p>
    <w:p w:rsidR="00D95D03" w:rsidRPr="0038542F" w:rsidRDefault="00D95D03" w:rsidP="00161DE8">
      <w:pPr>
        <w:autoSpaceDE w:val="0"/>
        <w:autoSpaceDN w:val="0"/>
        <w:adjustRightInd w:val="0"/>
        <w:spacing w:after="0"/>
        <w:ind w:left="623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854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</w:t>
      </w:r>
      <w:proofErr w:type="gramStart"/>
      <w:r w:rsidR="001513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Малокирсановского </w:t>
      </w:r>
      <w:r w:rsidRPr="003854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</w:t>
      </w:r>
      <w:proofErr w:type="gramEnd"/>
      <w:r w:rsidRPr="003854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поселения</w:t>
      </w:r>
    </w:p>
    <w:p w:rsidR="00D95D03" w:rsidRPr="0038542F" w:rsidRDefault="00F70A52" w:rsidP="00161DE8">
      <w:pPr>
        <w:autoSpaceDE w:val="0"/>
        <w:autoSpaceDN w:val="0"/>
        <w:adjustRightInd w:val="0"/>
        <w:spacing w:after="0"/>
        <w:ind w:left="623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8542F">
        <w:rPr>
          <w:rFonts w:ascii="Times New Roman" w:eastAsia="Calibri" w:hAnsi="Times New Roman" w:cs="Times New Roman"/>
          <w:sz w:val="28"/>
          <w:szCs w:val="28"/>
          <w:lang w:eastAsia="en-US"/>
        </w:rPr>
        <w:t>от</w:t>
      </w:r>
      <w:r w:rsidR="005D71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</w:t>
      </w:r>
      <w:r w:rsidR="00D50EEA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="005D717A">
        <w:rPr>
          <w:rFonts w:ascii="Times New Roman" w:eastAsia="Calibri" w:hAnsi="Times New Roman" w:cs="Times New Roman"/>
          <w:sz w:val="28"/>
          <w:szCs w:val="28"/>
          <w:lang w:eastAsia="en-US"/>
        </w:rPr>
        <w:t>.03.</w:t>
      </w:r>
      <w:r w:rsidR="00D95D03" w:rsidRPr="0038542F">
        <w:rPr>
          <w:rFonts w:ascii="Times New Roman" w:eastAsia="Calibri" w:hAnsi="Times New Roman" w:cs="Times New Roman"/>
          <w:sz w:val="28"/>
          <w:szCs w:val="28"/>
          <w:lang w:eastAsia="en-US"/>
        </w:rPr>
        <w:t>20</w:t>
      </w:r>
      <w:r w:rsidR="005D71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24 № </w:t>
      </w:r>
      <w:r w:rsidR="00D50EEA">
        <w:rPr>
          <w:rFonts w:ascii="Times New Roman" w:eastAsia="Calibri" w:hAnsi="Times New Roman" w:cs="Times New Roman"/>
          <w:sz w:val="28"/>
          <w:szCs w:val="28"/>
          <w:lang w:eastAsia="en-US"/>
        </w:rPr>
        <w:t>13</w:t>
      </w:r>
    </w:p>
    <w:p w:rsidR="009B7F83" w:rsidRPr="0038542F" w:rsidRDefault="009B7F83" w:rsidP="00161DE8">
      <w:pPr>
        <w:spacing w:after="0"/>
        <w:jc w:val="center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</w:p>
    <w:p w:rsidR="003502C6" w:rsidRPr="0038542F" w:rsidRDefault="003502C6" w:rsidP="00161DE8">
      <w:pPr>
        <w:spacing w:after="0"/>
        <w:jc w:val="center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38542F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ПЛАН</w:t>
      </w:r>
    </w:p>
    <w:p w:rsidR="003502C6" w:rsidRPr="0038542F" w:rsidRDefault="003502C6" w:rsidP="00161DE8">
      <w:pPr>
        <w:spacing w:after="0"/>
        <w:jc w:val="center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38542F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мероприяти</w:t>
      </w:r>
      <w:r w:rsidR="00F70A52" w:rsidRPr="0038542F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й по росту доходного потенциала,</w:t>
      </w:r>
      <w:r w:rsidRPr="0038542F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оптимизации </w:t>
      </w:r>
    </w:p>
    <w:p w:rsidR="003502C6" w:rsidRPr="0038542F" w:rsidRDefault="003502C6" w:rsidP="00161DE8">
      <w:pPr>
        <w:spacing w:after="0"/>
        <w:jc w:val="center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38542F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расходов бюджета</w:t>
      </w:r>
      <w:r w:rsidR="005D717A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38542F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и сокращению </w:t>
      </w:r>
      <w:r w:rsidR="00A61F33" w:rsidRPr="0038542F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муниципального</w:t>
      </w:r>
      <w:r w:rsidRPr="0038542F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долга </w:t>
      </w:r>
      <w:proofErr w:type="gramStart"/>
      <w:r w:rsidR="00151336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Малокирсановского </w:t>
      </w:r>
      <w:r w:rsidR="00A61F33" w:rsidRPr="0038542F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сельского</w:t>
      </w:r>
      <w:proofErr w:type="gramEnd"/>
      <w:r w:rsidR="00A61F33" w:rsidRPr="0038542F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поселения</w:t>
      </w:r>
      <w:r w:rsidR="005D717A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="004C6DB5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до 2026 года</w:t>
      </w:r>
    </w:p>
    <w:p w:rsidR="003502C6" w:rsidRPr="0038542F" w:rsidRDefault="003502C6" w:rsidP="003502C6">
      <w:pPr>
        <w:jc w:val="center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</w:p>
    <w:tbl>
      <w:tblPr>
        <w:tblStyle w:val="aa"/>
        <w:tblW w:w="4824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87"/>
        <w:gridCol w:w="8"/>
        <w:gridCol w:w="5679"/>
        <w:gridCol w:w="2552"/>
        <w:gridCol w:w="1701"/>
        <w:gridCol w:w="1417"/>
        <w:gridCol w:w="1276"/>
        <w:gridCol w:w="1276"/>
      </w:tblGrid>
      <w:tr w:rsidR="002D0502" w:rsidRPr="0038542F" w:rsidTr="00AD5CCD">
        <w:tc>
          <w:tcPr>
            <w:tcW w:w="695" w:type="dxa"/>
            <w:gridSpan w:val="2"/>
            <w:vMerge w:val="restart"/>
          </w:tcPr>
          <w:p w:rsidR="002D0502" w:rsidRPr="0038542F" w:rsidRDefault="002D0502" w:rsidP="003502C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8542F">
              <w:rPr>
                <w:rFonts w:ascii="Times New Roman" w:hAnsi="Times New Roman" w:cs="Times New Roman"/>
                <w:kern w:val="2"/>
                <w:sz w:val="28"/>
                <w:szCs w:val="28"/>
              </w:rPr>
              <w:t>№</w:t>
            </w:r>
          </w:p>
          <w:p w:rsidR="002D0502" w:rsidRPr="0038542F" w:rsidRDefault="002D0502" w:rsidP="003502C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8542F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п/п</w:t>
            </w:r>
          </w:p>
        </w:tc>
        <w:tc>
          <w:tcPr>
            <w:tcW w:w="5679" w:type="dxa"/>
            <w:vMerge w:val="restart"/>
          </w:tcPr>
          <w:p w:rsidR="002D0502" w:rsidRPr="0038542F" w:rsidRDefault="002D0502" w:rsidP="003502C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8542F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  <w:vMerge w:val="restart"/>
          </w:tcPr>
          <w:p w:rsidR="002D0502" w:rsidRPr="0038542F" w:rsidRDefault="002D0502" w:rsidP="007009D9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8542F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701" w:type="dxa"/>
            <w:vMerge w:val="restart"/>
          </w:tcPr>
          <w:p w:rsidR="002D0502" w:rsidRPr="0038542F" w:rsidRDefault="002D0502" w:rsidP="003502C6">
            <w:pPr>
              <w:ind w:hanging="85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8542F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Срок исполнения</w:t>
            </w:r>
          </w:p>
        </w:tc>
        <w:tc>
          <w:tcPr>
            <w:tcW w:w="3969" w:type="dxa"/>
            <w:gridSpan w:val="3"/>
          </w:tcPr>
          <w:p w:rsidR="002D0502" w:rsidRPr="0038542F" w:rsidRDefault="002D0502" w:rsidP="003502C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8542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Финансовая оценка (бюджетный эффект) </w:t>
            </w:r>
          </w:p>
          <w:p w:rsidR="002D0502" w:rsidRPr="0038542F" w:rsidRDefault="002D0502" w:rsidP="00F221C8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8542F">
              <w:rPr>
                <w:rFonts w:ascii="Times New Roman" w:hAnsi="Times New Roman" w:cs="Times New Roman"/>
                <w:kern w:val="2"/>
                <w:sz w:val="28"/>
                <w:szCs w:val="28"/>
              </w:rPr>
              <w:t>(тыс. рублей) *</w:t>
            </w:r>
          </w:p>
        </w:tc>
      </w:tr>
      <w:tr w:rsidR="002D0502" w:rsidRPr="0038542F" w:rsidTr="00AD5CCD">
        <w:tc>
          <w:tcPr>
            <w:tcW w:w="695" w:type="dxa"/>
            <w:gridSpan w:val="2"/>
            <w:vMerge/>
          </w:tcPr>
          <w:p w:rsidR="002D0502" w:rsidRPr="0038542F" w:rsidRDefault="002D0502" w:rsidP="003502C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5679" w:type="dxa"/>
            <w:vMerge/>
          </w:tcPr>
          <w:p w:rsidR="002D0502" w:rsidRPr="0038542F" w:rsidRDefault="002D0502" w:rsidP="003502C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2D0502" w:rsidRPr="0038542F" w:rsidRDefault="002D0502" w:rsidP="003502C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2D0502" w:rsidRPr="0038542F" w:rsidRDefault="002D0502" w:rsidP="003502C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0502" w:rsidRPr="0038542F" w:rsidRDefault="00AD5CCD" w:rsidP="003502C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8542F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2024</w:t>
            </w:r>
            <w:r w:rsidR="002D0502" w:rsidRPr="0038542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</w:tcPr>
          <w:p w:rsidR="002D0502" w:rsidRPr="0038542F" w:rsidRDefault="00AD5CCD" w:rsidP="003502C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8542F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2025</w:t>
            </w:r>
            <w:r w:rsidR="002D0502" w:rsidRPr="0038542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</w:tcPr>
          <w:p w:rsidR="002D0502" w:rsidRPr="0038542F" w:rsidRDefault="002D0502" w:rsidP="00AD5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42F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</w:t>
            </w:r>
            <w:r w:rsidR="00AD5CCD" w:rsidRPr="0038542F">
              <w:rPr>
                <w:rFonts w:ascii="Times New Roman" w:hAnsi="Times New Roman" w:cs="Times New Roman"/>
                <w:kern w:val="2"/>
                <w:sz w:val="28"/>
                <w:szCs w:val="28"/>
              </w:rPr>
              <w:t>6</w:t>
            </w:r>
            <w:r w:rsidRPr="0038542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год</w:t>
            </w:r>
          </w:p>
        </w:tc>
      </w:tr>
      <w:tr w:rsidR="00AD5CCD" w:rsidRPr="0038542F" w:rsidTr="00AD5CCD">
        <w:trPr>
          <w:trHeight w:val="617"/>
          <w:tblHeader/>
        </w:trPr>
        <w:tc>
          <w:tcPr>
            <w:tcW w:w="695" w:type="dxa"/>
            <w:gridSpan w:val="2"/>
          </w:tcPr>
          <w:p w:rsidR="00AD5CCD" w:rsidRPr="0038542F" w:rsidRDefault="00AD5CCD" w:rsidP="00ED0A9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8542F"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</w:p>
        </w:tc>
        <w:tc>
          <w:tcPr>
            <w:tcW w:w="5679" w:type="dxa"/>
          </w:tcPr>
          <w:p w:rsidR="00AD5CCD" w:rsidRPr="0038542F" w:rsidRDefault="00AD5CCD" w:rsidP="00ED0A9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8542F">
              <w:rPr>
                <w:rFonts w:ascii="Times New Roman" w:hAnsi="Times New Roman" w:cs="Times New Roman"/>
                <w:kern w:val="2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AD5CCD" w:rsidRPr="0038542F" w:rsidRDefault="00AD5CCD" w:rsidP="00ED0A9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8542F">
              <w:rPr>
                <w:rFonts w:ascii="Times New Roman" w:hAnsi="Times New Roman" w:cs="Times New Roman"/>
                <w:kern w:val="2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AD5CCD" w:rsidRPr="0038542F" w:rsidRDefault="00AD5CCD" w:rsidP="00ED0A9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8542F">
              <w:rPr>
                <w:rFonts w:ascii="Times New Roman" w:hAnsi="Times New Roman" w:cs="Times New Roman"/>
                <w:kern w:val="2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AD5CCD" w:rsidRPr="0038542F" w:rsidRDefault="00AD5CCD" w:rsidP="00ED0A9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8542F">
              <w:rPr>
                <w:rFonts w:ascii="Times New Roman" w:hAnsi="Times New Roman" w:cs="Times New Roman"/>
                <w:kern w:val="2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AD5CCD" w:rsidRPr="0038542F" w:rsidRDefault="00AD5CCD" w:rsidP="00ED0A9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8542F">
              <w:rPr>
                <w:rFonts w:ascii="Times New Roman" w:hAnsi="Times New Roman" w:cs="Times New Roman"/>
                <w:kern w:val="2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AD5CCD" w:rsidRPr="0038542F" w:rsidRDefault="00AD5CCD" w:rsidP="00ED0A9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8542F">
              <w:rPr>
                <w:rFonts w:ascii="Times New Roman" w:hAnsi="Times New Roman" w:cs="Times New Roman"/>
                <w:kern w:val="2"/>
                <w:sz w:val="28"/>
                <w:szCs w:val="28"/>
              </w:rPr>
              <w:t>7</w:t>
            </w:r>
          </w:p>
        </w:tc>
      </w:tr>
      <w:tr w:rsidR="00AD5CCD" w:rsidRPr="0038542F" w:rsidTr="00AD5CCD">
        <w:tc>
          <w:tcPr>
            <w:tcW w:w="14596" w:type="dxa"/>
            <w:gridSpan w:val="8"/>
          </w:tcPr>
          <w:p w:rsidR="00AD5CCD" w:rsidRPr="0038542F" w:rsidRDefault="00AD5CCD" w:rsidP="0038542F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8542F"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  <w:t>I</w:t>
            </w:r>
            <w:r w:rsidRPr="0038542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. Направления по росту доходов консолидированного бюджета </w:t>
            </w:r>
            <w:r w:rsidR="0015133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Малокирсановского </w:t>
            </w:r>
            <w:r w:rsidRPr="0038542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AD5CCD" w:rsidRPr="0038542F" w:rsidTr="00AD5CCD">
        <w:tc>
          <w:tcPr>
            <w:tcW w:w="695" w:type="dxa"/>
            <w:gridSpan w:val="2"/>
          </w:tcPr>
          <w:p w:rsidR="00AD5CCD" w:rsidRPr="0038542F" w:rsidRDefault="00AD5CCD" w:rsidP="00ED0A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9932" w:type="dxa"/>
            <w:gridSpan w:val="3"/>
          </w:tcPr>
          <w:p w:rsidR="00AD5CCD" w:rsidRPr="0038542F" w:rsidRDefault="00AD5CCD" w:rsidP="00D92030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8542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Всего по разделу </w:t>
            </w:r>
            <w:r w:rsidRPr="0038542F"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  <w:t>I</w:t>
            </w:r>
          </w:p>
        </w:tc>
        <w:tc>
          <w:tcPr>
            <w:tcW w:w="1417" w:type="dxa"/>
          </w:tcPr>
          <w:p w:rsidR="00AD5CCD" w:rsidRPr="0038542F" w:rsidRDefault="00DF31A0" w:rsidP="00A61F33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0</w:t>
            </w:r>
            <w:r w:rsidR="00F47739" w:rsidRPr="0038542F">
              <w:rPr>
                <w:rFonts w:ascii="Times New Roman" w:hAnsi="Times New Roman" w:cs="Times New Roman"/>
                <w:kern w:val="2"/>
                <w:sz w:val="28"/>
                <w:szCs w:val="28"/>
              </w:rPr>
              <w:t>,0</w:t>
            </w:r>
          </w:p>
        </w:tc>
        <w:tc>
          <w:tcPr>
            <w:tcW w:w="1276" w:type="dxa"/>
          </w:tcPr>
          <w:p w:rsidR="00AD5CCD" w:rsidRPr="0038542F" w:rsidRDefault="00F47739" w:rsidP="00A61F33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8542F"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AD5CCD" w:rsidRPr="0038542F" w:rsidRDefault="00F47739" w:rsidP="00A61F33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8542F"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</w:p>
        </w:tc>
      </w:tr>
      <w:tr w:rsidR="00AD5CCD" w:rsidRPr="0038542F" w:rsidTr="00AD5CCD">
        <w:tc>
          <w:tcPr>
            <w:tcW w:w="695" w:type="dxa"/>
            <w:gridSpan w:val="2"/>
          </w:tcPr>
          <w:p w:rsidR="00AD5CCD" w:rsidRPr="0038542F" w:rsidRDefault="00AD5CCD" w:rsidP="00ED0A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8542F">
              <w:rPr>
                <w:rFonts w:ascii="Times New Roman" w:hAnsi="Times New Roman" w:cs="Times New Roman"/>
                <w:kern w:val="2"/>
                <w:sz w:val="28"/>
                <w:szCs w:val="28"/>
              </w:rPr>
              <w:t>1.</w:t>
            </w:r>
          </w:p>
        </w:tc>
        <w:tc>
          <w:tcPr>
            <w:tcW w:w="13901" w:type="dxa"/>
            <w:gridSpan w:val="6"/>
          </w:tcPr>
          <w:p w:rsidR="00AD5CCD" w:rsidRPr="0038542F" w:rsidRDefault="00AD5CCD" w:rsidP="0038542F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8542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Мероприятия по расширению налогооблагаемой базы консолидированного бюджета </w:t>
            </w:r>
            <w:r w:rsidR="0015133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Малокирсановского </w:t>
            </w:r>
            <w:r w:rsidRPr="0038542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AD5CCD" w:rsidRPr="0038542F" w:rsidTr="00AD5CCD">
        <w:tc>
          <w:tcPr>
            <w:tcW w:w="687" w:type="dxa"/>
          </w:tcPr>
          <w:p w:rsidR="00AD5CCD" w:rsidRPr="0038542F" w:rsidRDefault="00AD5CCD" w:rsidP="00ED0A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8542F">
              <w:rPr>
                <w:rFonts w:ascii="Times New Roman" w:hAnsi="Times New Roman" w:cs="Times New Roman"/>
                <w:kern w:val="2"/>
                <w:sz w:val="28"/>
                <w:szCs w:val="28"/>
              </w:rPr>
              <w:t>1.1.</w:t>
            </w:r>
          </w:p>
        </w:tc>
        <w:tc>
          <w:tcPr>
            <w:tcW w:w="5687" w:type="dxa"/>
            <w:gridSpan w:val="2"/>
          </w:tcPr>
          <w:p w:rsidR="00AD5CCD" w:rsidRPr="0038542F" w:rsidRDefault="00AD5CCD" w:rsidP="00A61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kern w:val="2"/>
                <w:sz w:val="28"/>
                <w:szCs w:val="28"/>
              </w:rPr>
            </w:pPr>
            <w:r w:rsidRPr="0038542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Повышение эффективности использования имущества </w:t>
            </w:r>
            <w:r w:rsidRPr="0038542F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  <w:t xml:space="preserve">(в том числе земельных участков), </w:t>
            </w:r>
            <w:r w:rsidRPr="0038542F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 xml:space="preserve">находящегося </w:t>
            </w:r>
            <w:r w:rsidRPr="0038542F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  <w:t xml:space="preserve">в муниципальной  собственности </w:t>
            </w:r>
          </w:p>
        </w:tc>
        <w:tc>
          <w:tcPr>
            <w:tcW w:w="2552" w:type="dxa"/>
          </w:tcPr>
          <w:p w:rsidR="00AD5CCD" w:rsidRPr="0038542F" w:rsidRDefault="00AD5CCD" w:rsidP="00ED0A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kern w:val="2"/>
                <w:sz w:val="28"/>
                <w:szCs w:val="28"/>
              </w:rPr>
            </w:pPr>
            <w:r w:rsidRPr="0038542F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 xml:space="preserve">Администрация </w:t>
            </w:r>
            <w:r w:rsidR="0015133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Малокирсановского </w:t>
            </w:r>
            <w:r w:rsidRPr="0038542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AD5CCD" w:rsidRPr="0038542F" w:rsidRDefault="00AD5CCD" w:rsidP="00ED0A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8542F">
              <w:rPr>
                <w:rFonts w:ascii="Times New Roman" w:hAnsi="Times New Roman" w:cs="Times New Roman"/>
                <w:kern w:val="2"/>
                <w:sz w:val="28"/>
                <w:szCs w:val="28"/>
              </w:rPr>
              <w:t>ежегодно</w:t>
            </w:r>
          </w:p>
        </w:tc>
        <w:tc>
          <w:tcPr>
            <w:tcW w:w="1417" w:type="dxa"/>
          </w:tcPr>
          <w:p w:rsidR="00AD5CCD" w:rsidRPr="0038542F" w:rsidRDefault="00DF31A0" w:rsidP="00ED0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1A0">
              <w:rPr>
                <w:rFonts w:ascii="Times New Roman" w:hAnsi="Times New Roman" w:cs="Times New Roman"/>
                <w:sz w:val="28"/>
                <w:szCs w:val="28"/>
              </w:rPr>
              <w:t>**</w:t>
            </w:r>
          </w:p>
        </w:tc>
        <w:tc>
          <w:tcPr>
            <w:tcW w:w="1276" w:type="dxa"/>
            <w:shd w:val="clear" w:color="auto" w:fill="auto"/>
          </w:tcPr>
          <w:p w:rsidR="00AD5CCD" w:rsidRPr="0038542F" w:rsidRDefault="00F47739" w:rsidP="00ED0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42F">
              <w:rPr>
                <w:rFonts w:ascii="Times New Roman" w:hAnsi="Times New Roman" w:cs="Times New Roman"/>
                <w:sz w:val="28"/>
                <w:szCs w:val="28"/>
              </w:rPr>
              <w:t>**</w:t>
            </w:r>
          </w:p>
        </w:tc>
        <w:tc>
          <w:tcPr>
            <w:tcW w:w="1276" w:type="dxa"/>
          </w:tcPr>
          <w:p w:rsidR="00AD5CCD" w:rsidRPr="0038542F" w:rsidRDefault="00F47739" w:rsidP="00ED0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42F">
              <w:rPr>
                <w:rFonts w:ascii="Times New Roman" w:hAnsi="Times New Roman" w:cs="Times New Roman"/>
                <w:sz w:val="28"/>
                <w:szCs w:val="28"/>
              </w:rPr>
              <w:t>**</w:t>
            </w:r>
          </w:p>
        </w:tc>
      </w:tr>
      <w:tr w:rsidR="00AD5CCD" w:rsidRPr="0038542F" w:rsidTr="00AD5CCD">
        <w:tc>
          <w:tcPr>
            <w:tcW w:w="687" w:type="dxa"/>
          </w:tcPr>
          <w:p w:rsidR="00AD5CCD" w:rsidRPr="0038542F" w:rsidRDefault="00AD5CCD" w:rsidP="00ED0A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8542F">
              <w:rPr>
                <w:rFonts w:ascii="Times New Roman" w:hAnsi="Times New Roman" w:cs="Times New Roman"/>
                <w:kern w:val="2"/>
                <w:sz w:val="28"/>
                <w:szCs w:val="28"/>
              </w:rPr>
              <w:t>2.</w:t>
            </w:r>
          </w:p>
        </w:tc>
        <w:tc>
          <w:tcPr>
            <w:tcW w:w="13909" w:type="dxa"/>
            <w:gridSpan w:val="7"/>
          </w:tcPr>
          <w:p w:rsidR="00AD5CCD" w:rsidRPr="0038542F" w:rsidRDefault="00AD5CCD" w:rsidP="00ED0A9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8542F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Повышение собираемости налогов и сокращение задолженности</w:t>
            </w:r>
          </w:p>
        </w:tc>
      </w:tr>
      <w:tr w:rsidR="00AD5CCD" w:rsidRPr="0038542F" w:rsidTr="00AD5CCD">
        <w:tc>
          <w:tcPr>
            <w:tcW w:w="687" w:type="dxa"/>
          </w:tcPr>
          <w:p w:rsidR="00AD5CCD" w:rsidRPr="0038542F" w:rsidRDefault="00AD5CCD" w:rsidP="00ED0A96">
            <w:pPr>
              <w:jc w:val="center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  <w:r w:rsidRPr="0038542F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2.1.</w:t>
            </w:r>
          </w:p>
        </w:tc>
        <w:tc>
          <w:tcPr>
            <w:tcW w:w="5687" w:type="dxa"/>
            <w:gridSpan w:val="2"/>
          </w:tcPr>
          <w:p w:rsidR="00AD5CCD" w:rsidRPr="0038542F" w:rsidRDefault="00AD5CCD" w:rsidP="00A61F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Снижение задолженности </w:t>
            </w:r>
            <w:r w:rsidRPr="00385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 налоговым и неналоговым доходам за счет повышения эффективности работы Координационного совета по взысканию задолженности по арендной плате за землю</w:t>
            </w:r>
          </w:p>
        </w:tc>
        <w:tc>
          <w:tcPr>
            <w:tcW w:w="2552" w:type="dxa"/>
          </w:tcPr>
          <w:p w:rsidR="00AD5CCD" w:rsidRPr="0038542F" w:rsidRDefault="00AD5CCD" w:rsidP="00ED0A9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42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Администрация </w:t>
            </w:r>
            <w:r w:rsidR="0015133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Малокирсановского </w:t>
            </w:r>
            <w:r w:rsidRPr="0038542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AD5CCD" w:rsidRPr="0038542F" w:rsidRDefault="00AD5CCD" w:rsidP="00ED0A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8542F">
              <w:rPr>
                <w:rFonts w:ascii="Times New Roman" w:hAnsi="Times New Roman" w:cs="Times New Roman"/>
                <w:kern w:val="2"/>
                <w:sz w:val="28"/>
                <w:szCs w:val="28"/>
              </w:rPr>
              <w:t>ежегодно</w:t>
            </w:r>
          </w:p>
        </w:tc>
        <w:tc>
          <w:tcPr>
            <w:tcW w:w="1417" w:type="dxa"/>
          </w:tcPr>
          <w:p w:rsidR="00AD5CCD" w:rsidRPr="0038542F" w:rsidRDefault="00AD5CCD" w:rsidP="00ED0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42F">
              <w:rPr>
                <w:rFonts w:ascii="Times New Roman" w:hAnsi="Times New Roman" w:cs="Times New Roman"/>
                <w:kern w:val="2"/>
                <w:sz w:val="28"/>
                <w:szCs w:val="28"/>
              </w:rPr>
              <w:t>**</w:t>
            </w:r>
          </w:p>
        </w:tc>
        <w:tc>
          <w:tcPr>
            <w:tcW w:w="1276" w:type="dxa"/>
          </w:tcPr>
          <w:p w:rsidR="00AD5CCD" w:rsidRPr="0038542F" w:rsidRDefault="00AD5CCD" w:rsidP="00ED0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42F">
              <w:rPr>
                <w:rFonts w:ascii="Times New Roman" w:hAnsi="Times New Roman" w:cs="Times New Roman"/>
                <w:kern w:val="2"/>
                <w:sz w:val="28"/>
                <w:szCs w:val="28"/>
              </w:rPr>
              <w:t>**</w:t>
            </w:r>
          </w:p>
        </w:tc>
        <w:tc>
          <w:tcPr>
            <w:tcW w:w="1276" w:type="dxa"/>
          </w:tcPr>
          <w:p w:rsidR="00AD5CCD" w:rsidRPr="0038542F" w:rsidRDefault="00AD5CCD" w:rsidP="00ED0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42F">
              <w:rPr>
                <w:rFonts w:ascii="Times New Roman" w:hAnsi="Times New Roman" w:cs="Times New Roman"/>
                <w:kern w:val="2"/>
                <w:sz w:val="28"/>
                <w:szCs w:val="28"/>
              </w:rPr>
              <w:t>**</w:t>
            </w:r>
          </w:p>
        </w:tc>
      </w:tr>
      <w:tr w:rsidR="00AD5CCD" w:rsidRPr="0038542F" w:rsidTr="00AD5CCD">
        <w:tc>
          <w:tcPr>
            <w:tcW w:w="14596" w:type="dxa"/>
            <w:gridSpan w:val="8"/>
          </w:tcPr>
          <w:p w:rsidR="00AD5CCD" w:rsidRPr="0038542F" w:rsidRDefault="00AD5CCD" w:rsidP="00A61F33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8542F"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  <w:t>II</w:t>
            </w:r>
            <w:r w:rsidRPr="0038542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. Направления по оптимизации расходов  бюджета </w:t>
            </w:r>
            <w:r w:rsidR="0015133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Малокирсановского </w:t>
            </w:r>
            <w:r w:rsidRPr="0038542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AD5CCD" w:rsidRPr="0038542F" w:rsidTr="00AD5CCD">
        <w:tc>
          <w:tcPr>
            <w:tcW w:w="687" w:type="dxa"/>
          </w:tcPr>
          <w:p w:rsidR="00AD5CCD" w:rsidRPr="0038542F" w:rsidRDefault="00AD5CCD" w:rsidP="006A5185">
            <w:pPr>
              <w:jc w:val="center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5687" w:type="dxa"/>
            <w:gridSpan w:val="2"/>
            <w:tcBorders>
              <w:right w:val="nil"/>
            </w:tcBorders>
          </w:tcPr>
          <w:p w:rsidR="00AD5CCD" w:rsidRPr="0038542F" w:rsidRDefault="00AD5CCD" w:rsidP="006A51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8542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Всего по разделу </w:t>
            </w:r>
            <w:r w:rsidRPr="0038542F"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  <w:t>II</w:t>
            </w:r>
          </w:p>
        </w:tc>
        <w:tc>
          <w:tcPr>
            <w:tcW w:w="2552" w:type="dxa"/>
            <w:tcBorders>
              <w:left w:val="nil"/>
              <w:right w:val="nil"/>
            </w:tcBorders>
          </w:tcPr>
          <w:p w:rsidR="00AD5CCD" w:rsidRPr="0038542F" w:rsidRDefault="00AD5CCD" w:rsidP="006A5185">
            <w:pPr>
              <w:autoSpaceDE w:val="0"/>
              <w:autoSpaceDN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AD5CCD" w:rsidRPr="0038542F" w:rsidRDefault="00AD5CCD" w:rsidP="006A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CCD" w:rsidRPr="0038542F" w:rsidRDefault="0024595B" w:rsidP="006A518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276" w:type="dxa"/>
          </w:tcPr>
          <w:p w:rsidR="00AD5CCD" w:rsidRPr="0038542F" w:rsidRDefault="0024595B" w:rsidP="006A518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1276" w:type="dxa"/>
          </w:tcPr>
          <w:p w:rsidR="00AD5CCD" w:rsidRPr="0038542F" w:rsidRDefault="0024595B" w:rsidP="006A518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5,0</w:t>
            </w:r>
          </w:p>
        </w:tc>
      </w:tr>
      <w:tr w:rsidR="00AD5CCD" w:rsidRPr="0038542F" w:rsidTr="00AD5CCD">
        <w:tc>
          <w:tcPr>
            <w:tcW w:w="687" w:type="dxa"/>
          </w:tcPr>
          <w:p w:rsidR="00AD5CCD" w:rsidRPr="0038542F" w:rsidRDefault="00AD5CCD" w:rsidP="006A5185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8542F">
              <w:rPr>
                <w:rFonts w:ascii="Times New Roman" w:hAnsi="Times New Roman" w:cs="Times New Roman"/>
                <w:kern w:val="2"/>
                <w:sz w:val="28"/>
                <w:szCs w:val="28"/>
              </w:rPr>
              <w:t>1.</w:t>
            </w:r>
          </w:p>
        </w:tc>
        <w:tc>
          <w:tcPr>
            <w:tcW w:w="13909" w:type="dxa"/>
            <w:gridSpan w:val="7"/>
          </w:tcPr>
          <w:p w:rsidR="00AD5CCD" w:rsidRPr="0038542F" w:rsidRDefault="00AD5CCD" w:rsidP="006A5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42F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Оптимизация расходов на муниципальное управление</w:t>
            </w:r>
          </w:p>
        </w:tc>
      </w:tr>
      <w:tr w:rsidR="00AD5CCD" w:rsidRPr="0038542F" w:rsidTr="00AD5CCD">
        <w:tc>
          <w:tcPr>
            <w:tcW w:w="687" w:type="dxa"/>
          </w:tcPr>
          <w:p w:rsidR="00AD5CCD" w:rsidRPr="0038542F" w:rsidRDefault="004C6DB5" w:rsidP="006A5185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1.1</w:t>
            </w:r>
            <w:r w:rsidR="00AD5CCD" w:rsidRPr="0038542F">
              <w:rPr>
                <w:rFonts w:ascii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5687" w:type="dxa"/>
            <w:gridSpan w:val="2"/>
          </w:tcPr>
          <w:p w:rsidR="00AD5CCD" w:rsidRPr="0038542F" w:rsidRDefault="00DF31A0" w:rsidP="006A5185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F31A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Проведение мониторинга качества финансового менеджмента, осуществляемого главными распорядителями средств  бюджета сельского поселения</w:t>
            </w:r>
          </w:p>
        </w:tc>
        <w:tc>
          <w:tcPr>
            <w:tcW w:w="2552" w:type="dxa"/>
          </w:tcPr>
          <w:p w:rsidR="00AD5CCD" w:rsidRPr="0038542F" w:rsidRDefault="00AD5CCD" w:rsidP="006A5185">
            <w:pPr>
              <w:spacing w:line="23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8542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Администрация </w:t>
            </w:r>
            <w:r w:rsidR="0015133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Малокирсановского </w:t>
            </w:r>
            <w:r w:rsidRPr="0038542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AD5CCD" w:rsidRPr="0038542F" w:rsidRDefault="00AD5CCD" w:rsidP="006A5185">
            <w:pPr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8542F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постоянно</w:t>
            </w:r>
          </w:p>
        </w:tc>
        <w:tc>
          <w:tcPr>
            <w:tcW w:w="1417" w:type="dxa"/>
          </w:tcPr>
          <w:p w:rsidR="00AD5CCD" w:rsidRPr="0038542F" w:rsidRDefault="00AD5CCD" w:rsidP="006A5185">
            <w:pPr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8542F">
              <w:rPr>
                <w:rFonts w:ascii="Times New Roman" w:hAnsi="Times New Roman" w:cs="Times New Roman"/>
                <w:kern w:val="2"/>
                <w:sz w:val="28"/>
                <w:szCs w:val="28"/>
              </w:rPr>
              <w:t>Х</w:t>
            </w:r>
          </w:p>
        </w:tc>
        <w:tc>
          <w:tcPr>
            <w:tcW w:w="1276" w:type="dxa"/>
          </w:tcPr>
          <w:p w:rsidR="00AD5CCD" w:rsidRPr="0038542F" w:rsidRDefault="00AD5CCD" w:rsidP="006A5185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42F">
              <w:rPr>
                <w:rFonts w:ascii="Times New Roman" w:hAnsi="Times New Roman" w:cs="Times New Roman"/>
                <w:kern w:val="2"/>
                <w:sz w:val="28"/>
                <w:szCs w:val="28"/>
              </w:rPr>
              <w:t>Х</w:t>
            </w:r>
          </w:p>
        </w:tc>
        <w:tc>
          <w:tcPr>
            <w:tcW w:w="1276" w:type="dxa"/>
          </w:tcPr>
          <w:p w:rsidR="00AD5CCD" w:rsidRPr="0038542F" w:rsidRDefault="00AD5CCD" w:rsidP="006A5185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42F">
              <w:rPr>
                <w:rFonts w:ascii="Times New Roman" w:hAnsi="Times New Roman" w:cs="Times New Roman"/>
                <w:kern w:val="2"/>
                <w:sz w:val="28"/>
                <w:szCs w:val="28"/>
              </w:rPr>
              <w:t>Х</w:t>
            </w:r>
          </w:p>
        </w:tc>
      </w:tr>
      <w:tr w:rsidR="00DF31A0" w:rsidRPr="0038542F" w:rsidTr="00AD5CCD">
        <w:tc>
          <w:tcPr>
            <w:tcW w:w="687" w:type="dxa"/>
          </w:tcPr>
          <w:p w:rsidR="00DF31A0" w:rsidRPr="0038542F" w:rsidRDefault="00DF31A0" w:rsidP="00DF31A0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1.2</w:t>
            </w:r>
            <w:r w:rsidRPr="0038542F">
              <w:rPr>
                <w:rFonts w:ascii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5687" w:type="dxa"/>
            <w:gridSpan w:val="2"/>
          </w:tcPr>
          <w:p w:rsidR="00DF31A0" w:rsidRPr="0038542F" w:rsidRDefault="00DF31A0" w:rsidP="00DF31A0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8542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Инвентаризация расходных обязательств </w:t>
            </w:r>
            <w:r w:rsidR="0015133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Малокирсановского </w:t>
            </w:r>
            <w:r w:rsidRPr="0038542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сельского поселения с целью установления расходных обязательств, не связанных </w:t>
            </w:r>
            <w:r w:rsidRPr="0038542F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  <w:t xml:space="preserve">с решением вопросов, отнесенных Конституцией Российской Федерации </w:t>
            </w:r>
            <w:r w:rsidRPr="0038542F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  <w:t xml:space="preserve">и федеральными законами </w:t>
            </w:r>
            <w:r w:rsidRPr="0038542F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  <w:t xml:space="preserve">к полномочиям органов местного самоуправления </w:t>
            </w:r>
          </w:p>
        </w:tc>
        <w:tc>
          <w:tcPr>
            <w:tcW w:w="2552" w:type="dxa"/>
          </w:tcPr>
          <w:p w:rsidR="00DF31A0" w:rsidRPr="0038542F" w:rsidRDefault="00DF31A0" w:rsidP="00DF31A0">
            <w:pPr>
              <w:spacing w:line="23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8542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Администрация </w:t>
            </w:r>
            <w:r w:rsidR="0015133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Малокирсановского </w:t>
            </w:r>
            <w:r w:rsidRPr="0038542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DF31A0" w:rsidRPr="0038542F" w:rsidRDefault="00DF31A0" w:rsidP="00DF31A0">
            <w:pPr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8542F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постоянно</w:t>
            </w:r>
          </w:p>
        </w:tc>
        <w:tc>
          <w:tcPr>
            <w:tcW w:w="1417" w:type="dxa"/>
          </w:tcPr>
          <w:p w:rsidR="00DF31A0" w:rsidRPr="0038542F" w:rsidRDefault="00DF31A0" w:rsidP="00DF31A0">
            <w:pPr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8542F">
              <w:rPr>
                <w:rFonts w:ascii="Times New Roman" w:hAnsi="Times New Roman" w:cs="Times New Roman"/>
                <w:kern w:val="2"/>
                <w:sz w:val="28"/>
                <w:szCs w:val="28"/>
              </w:rPr>
              <w:t>Х</w:t>
            </w:r>
          </w:p>
        </w:tc>
        <w:tc>
          <w:tcPr>
            <w:tcW w:w="1276" w:type="dxa"/>
          </w:tcPr>
          <w:p w:rsidR="00DF31A0" w:rsidRPr="0038542F" w:rsidRDefault="00DF31A0" w:rsidP="00DF31A0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42F">
              <w:rPr>
                <w:rFonts w:ascii="Times New Roman" w:hAnsi="Times New Roman" w:cs="Times New Roman"/>
                <w:kern w:val="2"/>
                <w:sz w:val="28"/>
                <w:szCs w:val="28"/>
              </w:rPr>
              <w:t>Х</w:t>
            </w:r>
          </w:p>
        </w:tc>
        <w:tc>
          <w:tcPr>
            <w:tcW w:w="1276" w:type="dxa"/>
          </w:tcPr>
          <w:p w:rsidR="00DF31A0" w:rsidRPr="0038542F" w:rsidRDefault="00DF31A0" w:rsidP="00DF31A0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42F">
              <w:rPr>
                <w:rFonts w:ascii="Times New Roman" w:hAnsi="Times New Roman" w:cs="Times New Roman"/>
                <w:kern w:val="2"/>
                <w:sz w:val="28"/>
                <w:szCs w:val="28"/>
              </w:rPr>
              <w:t>Х</w:t>
            </w:r>
          </w:p>
        </w:tc>
      </w:tr>
      <w:tr w:rsidR="00DF31A0" w:rsidRPr="0038542F" w:rsidTr="00AD5CCD">
        <w:tc>
          <w:tcPr>
            <w:tcW w:w="687" w:type="dxa"/>
          </w:tcPr>
          <w:p w:rsidR="00DF31A0" w:rsidRPr="0038542F" w:rsidRDefault="00DF31A0" w:rsidP="00DF31A0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1.3</w:t>
            </w:r>
            <w:r w:rsidRPr="0038542F">
              <w:rPr>
                <w:rFonts w:ascii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5687" w:type="dxa"/>
            <w:gridSpan w:val="2"/>
          </w:tcPr>
          <w:p w:rsidR="00DF31A0" w:rsidRPr="0038542F" w:rsidRDefault="00DF31A0" w:rsidP="00DF31A0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8542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Подготовка проектов нормативных правовых актов органов местного самоуправления </w:t>
            </w:r>
            <w:r w:rsidRPr="0038542F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  <w:t xml:space="preserve">об отмене расходных обязательств, не связанных </w:t>
            </w:r>
            <w:r w:rsidRPr="0038542F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  <w:t xml:space="preserve">с решением вопросов, отнесенных Конституцией Российской Федерации и федеральными законами </w:t>
            </w:r>
            <w:r w:rsidRPr="0038542F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  <w:t>к полномочиям органов местного самоуправления</w:t>
            </w:r>
          </w:p>
        </w:tc>
        <w:tc>
          <w:tcPr>
            <w:tcW w:w="2552" w:type="dxa"/>
          </w:tcPr>
          <w:p w:rsidR="00DF31A0" w:rsidRPr="0038542F" w:rsidRDefault="00DF31A0" w:rsidP="00DF31A0">
            <w:pPr>
              <w:spacing w:line="23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8542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Администрация </w:t>
            </w:r>
            <w:r w:rsidR="0015133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Малокирсановского </w:t>
            </w:r>
            <w:r w:rsidRPr="0038542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DF31A0" w:rsidRPr="0038542F" w:rsidRDefault="00DF31A0" w:rsidP="00DF31A0">
            <w:pPr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8542F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при необхо</w:t>
            </w:r>
            <w:r w:rsidRPr="0038542F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димости</w:t>
            </w:r>
          </w:p>
        </w:tc>
        <w:tc>
          <w:tcPr>
            <w:tcW w:w="1417" w:type="dxa"/>
          </w:tcPr>
          <w:p w:rsidR="00DF31A0" w:rsidRPr="0038542F" w:rsidRDefault="00DF31A0" w:rsidP="00DF31A0">
            <w:pPr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8542F">
              <w:rPr>
                <w:rFonts w:ascii="Times New Roman" w:hAnsi="Times New Roman" w:cs="Times New Roman"/>
                <w:kern w:val="2"/>
                <w:sz w:val="28"/>
                <w:szCs w:val="28"/>
              </w:rPr>
              <w:t>Х</w:t>
            </w:r>
          </w:p>
        </w:tc>
        <w:tc>
          <w:tcPr>
            <w:tcW w:w="1276" w:type="dxa"/>
          </w:tcPr>
          <w:p w:rsidR="00DF31A0" w:rsidRPr="0038542F" w:rsidRDefault="00DF31A0" w:rsidP="00DF31A0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42F">
              <w:rPr>
                <w:rFonts w:ascii="Times New Roman" w:hAnsi="Times New Roman" w:cs="Times New Roman"/>
                <w:kern w:val="2"/>
                <w:sz w:val="28"/>
                <w:szCs w:val="28"/>
              </w:rPr>
              <w:t>Х</w:t>
            </w:r>
          </w:p>
        </w:tc>
        <w:tc>
          <w:tcPr>
            <w:tcW w:w="1276" w:type="dxa"/>
          </w:tcPr>
          <w:p w:rsidR="00DF31A0" w:rsidRPr="0038542F" w:rsidRDefault="00DF31A0" w:rsidP="00DF31A0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42F">
              <w:rPr>
                <w:rFonts w:ascii="Times New Roman" w:hAnsi="Times New Roman" w:cs="Times New Roman"/>
                <w:kern w:val="2"/>
                <w:sz w:val="28"/>
                <w:szCs w:val="28"/>
              </w:rPr>
              <w:t>Х</w:t>
            </w:r>
          </w:p>
        </w:tc>
      </w:tr>
      <w:tr w:rsidR="00A05171" w:rsidRPr="0038542F" w:rsidTr="006F45D6">
        <w:tc>
          <w:tcPr>
            <w:tcW w:w="687" w:type="dxa"/>
          </w:tcPr>
          <w:p w:rsidR="00A05171" w:rsidRPr="0038542F" w:rsidRDefault="00A05171" w:rsidP="00A05171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8542F">
              <w:rPr>
                <w:rFonts w:ascii="Times New Roman" w:hAnsi="Times New Roman" w:cs="Times New Roman"/>
                <w:kern w:val="2"/>
                <w:sz w:val="28"/>
                <w:szCs w:val="28"/>
              </w:rPr>
              <w:t>2.</w:t>
            </w:r>
          </w:p>
        </w:tc>
        <w:tc>
          <w:tcPr>
            <w:tcW w:w="13909" w:type="dxa"/>
            <w:gridSpan w:val="7"/>
          </w:tcPr>
          <w:p w:rsidR="00A05171" w:rsidRPr="0038542F" w:rsidRDefault="00A05171" w:rsidP="00A05171">
            <w:pPr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8542F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Оптимизация расходов на содержание бюджетной сети, а также численности работников бюджетной сферы</w:t>
            </w:r>
          </w:p>
        </w:tc>
      </w:tr>
      <w:tr w:rsidR="00A05171" w:rsidRPr="0038542F" w:rsidTr="00AD5CCD">
        <w:tc>
          <w:tcPr>
            <w:tcW w:w="687" w:type="dxa"/>
          </w:tcPr>
          <w:p w:rsidR="00A05171" w:rsidRPr="0038542F" w:rsidRDefault="00A05171" w:rsidP="00A05171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8542F">
              <w:rPr>
                <w:rFonts w:ascii="Times New Roman" w:hAnsi="Times New Roman" w:cs="Times New Roman"/>
                <w:kern w:val="2"/>
                <w:sz w:val="28"/>
                <w:szCs w:val="28"/>
              </w:rPr>
              <w:t>2.1.</w:t>
            </w:r>
          </w:p>
        </w:tc>
        <w:tc>
          <w:tcPr>
            <w:tcW w:w="5687" w:type="dxa"/>
            <w:gridSpan w:val="2"/>
          </w:tcPr>
          <w:p w:rsidR="00A05171" w:rsidRPr="0038542F" w:rsidRDefault="00A05171" w:rsidP="00A05171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8542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Анализ штатных расписаний муниципальных учреждений </w:t>
            </w:r>
            <w:r w:rsidR="0015133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Малокирсановского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сельского поселения</w:t>
            </w:r>
            <w:r w:rsidRPr="0038542F">
              <w:rPr>
                <w:rFonts w:ascii="Times New Roman" w:hAnsi="Times New Roman" w:cs="Times New Roman"/>
                <w:kern w:val="2"/>
                <w:sz w:val="28"/>
                <w:szCs w:val="28"/>
              </w:rPr>
              <w:t>, в случае необходимости, сокращение штатной численности</w:t>
            </w:r>
          </w:p>
        </w:tc>
        <w:tc>
          <w:tcPr>
            <w:tcW w:w="2552" w:type="dxa"/>
          </w:tcPr>
          <w:p w:rsidR="00A05171" w:rsidRPr="0038542F" w:rsidRDefault="00A05171" w:rsidP="00A05171">
            <w:pPr>
              <w:spacing w:line="23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8542F">
              <w:rPr>
                <w:rFonts w:ascii="Times New Roman" w:hAnsi="Times New Roman" w:cs="Times New Roman"/>
                <w:kern w:val="2"/>
                <w:sz w:val="28"/>
                <w:szCs w:val="28"/>
              </w:rPr>
              <w:t>Главные распорядители средств бюджета, муниципальные учреждения</w:t>
            </w:r>
          </w:p>
        </w:tc>
        <w:tc>
          <w:tcPr>
            <w:tcW w:w="1701" w:type="dxa"/>
          </w:tcPr>
          <w:p w:rsidR="00A05171" w:rsidRPr="0038542F" w:rsidRDefault="00A05171" w:rsidP="00A05171">
            <w:pPr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8542F">
              <w:rPr>
                <w:rFonts w:ascii="Times New Roman" w:hAnsi="Times New Roman" w:cs="Times New Roman"/>
                <w:kern w:val="2"/>
                <w:sz w:val="28"/>
                <w:szCs w:val="28"/>
              </w:rPr>
              <w:t>ежегодно</w:t>
            </w:r>
          </w:p>
        </w:tc>
        <w:tc>
          <w:tcPr>
            <w:tcW w:w="1417" w:type="dxa"/>
          </w:tcPr>
          <w:p w:rsidR="00A05171" w:rsidRPr="0038542F" w:rsidRDefault="00A05171" w:rsidP="00A05171">
            <w:pPr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8542F">
              <w:rPr>
                <w:rFonts w:ascii="Times New Roman" w:hAnsi="Times New Roman" w:cs="Times New Roman"/>
                <w:kern w:val="2"/>
                <w:sz w:val="28"/>
                <w:szCs w:val="28"/>
              </w:rPr>
              <w:t>**</w:t>
            </w:r>
          </w:p>
        </w:tc>
        <w:tc>
          <w:tcPr>
            <w:tcW w:w="1276" w:type="dxa"/>
          </w:tcPr>
          <w:p w:rsidR="00A05171" w:rsidRPr="0038542F" w:rsidRDefault="00A05171" w:rsidP="00A05171">
            <w:pPr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8542F">
              <w:rPr>
                <w:rFonts w:ascii="Times New Roman" w:hAnsi="Times New Roman" w:cs="Times New Roman"/>
                <w:kern w:val="2"/>
                <w:sz w:val="28"/>
                <w:szCs w:val="28"/>
              </w:rPr>
              <w:t>**</w:t>
            </w:r>
          </w:p>
        </w:tc>
        <w:tc>
          <w:tcPr>
            <w:tcW w:w="1276" w:type="dxa"/>
          </w:tcPr>
          <w:p w:rsidR="00A05171" w:rsidRPr="0038542F" w:rsidRDefault="00A05171" w:rsidP="00A05171">
            <w:pPr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8542F">
              <w:rPr>
                <w:rFonts w:ascii="Times New Roman" w:hAnsi="Times New Roman" w:cs="Times New Roman"/>
                <w:kern w:val="2"/>
                <w:sz w:val="28"/>
                <w:szCs w:val="28"/>
              </w:rPr>
              <w:t>**</w:t>
            </w:r>
          </w:p>
        </w:tc>
      </w:tr>
      <w:tr w:rsidR="00A05171" w:rsidRPr="0038542F" w:rsidTr="00AD5CCD">
        <w:tc>
          <w:tcPr>
            <w:tcW w:w="687" w:type="dxa"/>
            <w:tcBorders>
              <w:top w:val="single" w:sz="4" w:space="0" w:color="auto"/>
            </w:tcBorders>
          </w:tcPr>
          <w:p w:rsidR="00A05171" w:rsidRPr="0038542F" w:rsidRDefault="00A05171" w:rsidP="00A05171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</w:t>
            </w:r>
            <w:r w:rsidRPr="0038542F">
              <w:rPr>
                <w:rFonts w:ascii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13909" w:type="dxa"/>
            <w:gridSpan w:val="7"/>
          </w:tcPr>
          <w:p w:rsidR="00A05171" w:rsidRPr="0038542F" w:rsidRDefault="00A05171" w:rsidP="00A05171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8542F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закупок для муниципальных нужд</w:t>
            </w:r>
          </w:p>
        </w:tc>
      </w:tr>
      <w:tr w:rsidR="00A05171" w:rsidRPr="0038542F" w:rsidTr="00AD5CCD">
        <w:trPr>
          <w:trHeight w:val="2821"/>
        </w:trPr>
        <w:tc>
          <w:tcPr>
            <w:tcW w:w="687" w:type="dxa"/>
          </w:tcPr>
          <w:p w:rsidR="00A05171" w:rsidRPr="0038542F" w:rsidRDefault="00A05171" w:rsidP="00A05171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</w:t>
            </w:r>
            <w:r w:rsidRPr="0038542F">
              <w:rPr>
                <w:rFonts w:ascii="Times New Roman" w:hAnsi="Times New Roman" w:cs="Times New Roman"/>
                <w:kern w:val="2"/>
                <w:sz w:val="28"/>
                <w:szCs w:val="28"/>
              </w:rPr>
              <w:t>.1.</w:t>
            </w:r>
          </w:p>
        </w:tc>
        <w:tc>
          <w:tcPr>
            <w:tcW w:w="5687" w:type="dxa"/>
            <w:gridSpan w:val="2"/>
          </w:tcPr>
          <w:p w:rsidR="00A05171" w:rsidRPr="0038542F" w:rsidRDefault="00A05171" w:rsidP="00A05171">
            <w:pPr>
              <w:autoSpaceDE w:val="0"/>
              <w:autoSpaceDN w:val="0"/>
              <w:spacing w:line="235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38542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Использование возможностей регионального портала закупок малого объема для осуществления закупок малого объема в прозрачной и конкурентной среде, обеспечивающей возможность достижений экономии от таких закупок</w:t>
            </w:r>
          </w:p>
        </w:tc>
        <w:tc>
          <w:tcPr>
            <w:tcW w:w="2552" w:type="dxa"/>
          </w:tcPr>
          <w:p w:rsidR="00A05171" w:rsidRPr="0038542F" w:rsidRDefault="00A05171" w:rsidP="00A05171">
            <w:pPr>
              <w:spacing w:line="235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38542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Администрация </w:t>
            </w:r>
            <w:r w:rsidR="0015133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Малокирсановского </w:t>
            </w:r>
            <w:r w:rsidRPr="0038542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A05171" w:rsidRPr="0038542F" w:rsidRDefault="00A05171" w:rsidP="00A05171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38542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1417" w:type="dxa"/>
          </w:tcPr>
          <w:p w:rsidR="00A05171" w:rsidRPr="0038542F" w:rsidRDefault="00A05171" w:rsidP="00A05171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276" w:type="dxa"/>
          </w:tcPr>
          <w:p w:rsidR="00A05171" w:rsidRPr="0038542F" w:rsidRDefault="00A05171" w:rsidP="00A05171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1276" w:type="dxa"/>
          </w:tcPr>
          <w:p w:rsidR="00A05171" w:rsidRPr="0038542F" w:rsidRDefault="00A05171" w:rsidP="00A05171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5,0</w:t>
            </w:r>
          </w:p>
        </w:tc>
      </w:tr>
      <w:tr w:rsidR="00A05171" w:rsidRPr="0038542F" w:rsidTr="00AD5CCD">
        <w:tc>
          <w:tcPr>
            <w:tcW w:w="687" w:type="dxa"/>
          </w:tcPr>
          <w:p w:rsidR="00A05171" w:rsidRPr="0038542F" w:rsidRDefault="00A05171" w:rsidP="00A05171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4</w:t>
            </w:r>
            <w:r w:rsidRPr="0038542F">
              <w:rPr>
                <w:rFonts w:ascii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13909" w:type="dxa"/>
            <w:gridSpan w:val="7"/>
          </w:tcPr>
          <w:p w:rsidR="00A05171" w:rsidRPr="0038542F" w:rsidRDefault="00A05171" w:rsidP="00A05171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8542F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Система внутреннего муниципального финансового контроля</w:t>
            </w:r>
          </w:p>
        </w:tc>
      </w:tr>
      <w:tr w:rsidR="00A05171" w:rsidRPr="0038542F" w:rsidTr="00AD5CCD">
        <w:tc>
          <w:tcPr>
            <w:tcW w:w="687" w:type="dxa"/>
          </w:tcPr>
          <w:p w:rsidR="00A05171" w:rsidRPr="0038542F" w:rsidRDefault="00A05171" w:rsidP="00A05171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4</w:t>
            </w:r>
            <w:r w:rsidRPr="0038542F">
              <w:rPr>
                <w:rFonts w:ascii="Times New Roman" w:hAnsi="Times New Roman" w:cs="Times New Roman"/>
                <w:kern w:val="2"/>
                <w:sz w:val="28"/>
                <w:szCs w:val="28"/>
              </w:rPr>
              <w:t>.1.</w:t>
            </w:r>
          </w:p>
        </w:tc>
        <w:tc>
          <w:tcPr>
            <w:tcW w:w="5687" w:type="dxa"/>
            <w:gridSpan w:val="2"/>
          </w:tcPr>
          <w:p w:rsidR="00A05171" w:rsidRPr="0038542F" w:rsidRDefault="00A05171" w:rsidP="00A05171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38542F">
              <w:rPr>
                <w:rFonts w:ascii="Times New Roman" w:hAnsi="Times New Roman" w:cs="Times New Roman"/>
                <w:szCs w:val="28"/>
              </w:rPr>
              <w:t xml:space="preserve">Осуществление внутреннего муниципального финансового контроля </w:t>
            </w:r>
            <w:r w:rsidRPr="0038542F">
              <w:rPr>
                <w:rFonts w:ascii="Times New Roman" w:hAnsi="Times New Roman" w:cs="Times New Roman"/>
                <w:szCs w:val="28"/>
              </w:rPr>
              <w:br/>
              <w:t xml:space="preserve">с целью своевременного выявления и пресечения нарушений в сфере </w:t>
            </w:r>
            <w:r w:rsidRPr="0038542F">
              <w:rPr>
                <w:rFonts w:ascii="Times New Roman" w:hAnsi="Times New Roman" w:cs="Times New Roman"/>
                <w:spacing w:val="-4"/>
                <w:szCs w:val="28"/>
              </w:rPr>
              <w:t>бюджетного законодательства</w:t>
            </w:r>
            <w:r w:rsidRPr="0038542F">
              <w:rPr>
                <w:rFonts w:ascii="Times New Roman" w:hAnsi="Times New Roman" w:cs="Times New Roman"/>
                <w:szCs w:val="28"/>
              </w:rPr>
              <w:t xml:space="preserve"> Российской Федерации и законодательства Российской Федерации о контрактной системе в сфере закупок </w:t>
            </w:r>
            <w:r w:rsidRPr="0038542F">
              <w:rPr>
                <w:rFonts w:ascii="Times New Roman" w:hAnsi="Times New Roman" w:cs="Times New Roman"/>
                <w:szCs w:val="28"/>
              </w:rPr>
              <w:br/>
              <w:t xml:space="preserve">и недопущение и пресечение их в дальнейшем, а также возмещение ущерба, причиненного бюджету </w:t>
            </w:r>
            <w:r w:rsidR="00151336">
              <w:rPr>
                <w:rFonts w:ascii="Times New Roman" w:hAnsi="Times New Roman" w:cs="Times New Roman"/>
                <w:szCs w:val="28"/>
              </w:rPr>
              <w:t xml:space="preserve">Малокирсановского </w:t>
            </w:r>
            <w:r w:rsidRPr="0038542F">
              <w:rPr>
                <w:rFonts w:ascii="Times New Roman" w:hAnsi="Times New Roman" w:cs="Times New Roman"/>
                <w:szCs w:val="28"/>
              </w:rPr>
              <w:t xml:space="preserve"> сельского поселения, оплата административных штрафов</w:t>
            </w:r>
          </w:p>
        </w:tc>
        <w:tc>
          <w:tcPr>
            <w:tcW w:w="2552" w:type="dxa"/>
          </w:tcPr>
          <w:p w:rsidR="00A05171" w:rsidRPr="0038542F" w:rsidRDefault="00A05171" w:rsidP="00A05171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38542F">
              <w:rPr>
                <w:rFonts w:ascii="Times New Roman" w:hAnsi="Times New Roman" w:cs="Times New Roman"/>
                <w:kern w:val="2"/>
                <w:szCs w:val="28"/>
              </w:rPr>
              <w:t xml:space="preserve">Администрация </w:t>
            </w:r>
            <w:r w:rsidR="00151336">
              <w:rPr>
                <w:rFonts w:ascii="Times New Roman" w:hAnsi="Times New Roman" w:cs="Times New Roman"/>
                <w:kern w:val="2"/>
                <w:szCs w:val="28"/>
              </w:rPr>
              <w:t xml:space="preserve">Малокирсановского </w:t>
            </w:r>
            <w:r w:rsidRPr="0038542F">
              <w:rPr>
                <w:rFonts w:ascii="Times New Roman" w:hAnsi="Times New Roman" w:cs="Times New Roman"/>
                <w:kern w:val="2"/>
                <w:szCs w:val="28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A05171" w:rsidRPr="0038542F" w:rsidRDefault="00A05171" w:rsidP="00A05171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8542F">
              <w:rPr>
                <w:rFonts w:ascii="Times New Roman" w:hAnsi="Times New Roman" w:cs="Times New Roman"/>
                <w:kern w:val="2"/>
                <w:sz w:val="28"/>
                <w:szCs w:val="28"/>
              </w:rPr>
              <w:t>ежегодно</w:t>
            </w:r>
          </w:p>
        </w:tc>
        <w:tc>
          <w:tcPr>
            <w:tcW w:w="1417" w:type="dxa"/>
          </w:tcPr>
          <w:p w:rsidR="00A05171" w:rsidRPr="0038542F" w:rsidRDefault="00A05171" w:rsidP="00A05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42F">
              <w:rPr>
                <w:rFonts w:ascii="Times New Roman" w:hAnsi="Times New Roman" w:cs="Times New Roman"/>
                <w:kern w:val="2"/>
                <w:sz w:val="28"/>
                <w:szCs w:val="28"/>
              </w:rPr>
              <w:t>**</w:t>
            </w:r>
          </w:p>
        </w:tc>
        <w:tc>
          <w:tcPr>
            <w:tcW w:w="1276" w:type="dxa"/>
          </w:tcPr>
          <w:p w:rsidR="00A05171" w:rsidRPr="0038542F" w:rsidRDefault="00A05171" w:rsidP="00A05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42F">
              <w:rPr>
                <w:rFonts w:ascii="Times New Roman" w:hAnsi="Times New Roman" w:cs="Times New Roman"/>
                <w:kern w:val="2"/>
                <w:sz w:val="28"/>
                <w:szCs w:val="28"/>
              </w:rPr>
              <w:t>**</w:t>
            </w:r>
          </w:p>
        </w:tc>
        <w:tc>
          <w:tcPr>
            <w:tcW w:w="1276" w:type="dxa"/>
          </w:tcPr>
          <w:p w:rsidR="00A05171" w:rsidRPr="0038542F" w:rsidRDefault="00A05171" w:rsidP="00A05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42F">
              <w:rPr>
                <w:rFonts w:ascii="Times New Roman" w:hAnsi="Times New Roman" w:cs="Times New Roman"/>
                <w:kern w:val="2"/>
                <w:sz w:val="28"/>
                <w:szCs w:val="28"/>
              </w:rPr>
              <w:t>**</w:t>
            </w:r>
          </w:p>
        </w:tc>
      </w:tr>
      <w:tr w:rsidR="00A05171" w:rsidRPr="0038542F" w:rsidTr="00AD5CCD">
        <w:tc>
          <w:tcPr>
            <w:tcW w:w="14596" w:type="dxa"/>
            <w:gridSpan w:val="8"/>
          </w:tcPr>
          <w:p w:rsidR="00A05171" w:rsidRPr="0038542F" w:rsidRDefault="00A05171" w:rsidP="00A05171">
            <w:pPr>
              <w:pageBreakBefore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8542F"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  <w:lastRenderedPageBreak/>
              <w:t>III</w:t>
            </w:r>
            <w:r w:rsidRPr="0038542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. Направления по сокращению муниципального долга </w:t>
            </w:r>
            <w:r w:rsidR="0015133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Малокирсановского </w:t>
            </w:r>
            <w:r w:rsidRPr="0038542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A05171" w:rsidRPr="0038542F" w:rsidTr="00AD5CCD">
        <w:tc>
          <w:tcPr>
            <w:tcW w:w="687" w:type="dxa"/>
          </w:tcPr>
          <w:p w:rsidR="00A05171" w:rsidRPr="0038542F" w:rsidRDefault="00A05171" w:rsidP="00A05171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5687" w:type="dxa"/>
            <w:gridSpan w:val="2"/>
            <w:tcBorders>
              <w:right w:val="nil"/>
            </w:tcBorders>
            <w:shd w:val="clear" w:color="auto" w:fill="auto"/>
          </w:tcPr>
          <w:p w:rsidR="00A05171" w:rsidRPr="0038542F" w:rsidRDefault="00A05171" w:rsidP="00A05171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8542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Всего по разделу </w:t>
            </w:r>
            <w:r w:rsidRPr="0038542F"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  <w:t>III</w:t>
            </w:r>
          </w:p>
        </w:tc>
        <w:tc>
          <w:tcPr>
            <w:tcW w:w="2552" w:type="dxa"/>
            <w:tcBorders>
              <w:left w:val="nil"/>
              <w:right w:val="nil"/>
            </w:tcBorders>
            <w:shd w:val="clear" w:color="auto" w:fill="auto"/>
          </w:tcPr>
          <w:p w:rsidR="00A05171" w:rsidRPr="0038542F" w:rsidRDefault="00A05171" w:rsidP="00A05171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nil"/>
            </w:tcBorders>
            <w:shd w:val="clear" w:color="auto" w:fill="auto"/>
          </w:tcPr>
          <w:p w:rsidR="00A05171" w:rsidRPr="0038542F" w:rsidRDefault="00A05171" w:rsidP="00A05171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A05171" w:rsidRPr="0038542F" w:rsidRDefault="00A05171" w:rsidP="00A05171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8542F">
              <w:rPr>
                <w:rFonts w:ascii="Times New Roman" w:hAnsi="Times New Roman" w:cs="Times New Roman"/>
                <w:kern w:val="2"/>
                <w:sz w:val="28"/>
                <w:szCs w:val="2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A05171" w:rsidRPr="0038542F" w:rsidRDefault="00A05171" w:rsidP="00A05171">
            <w:pPr>
              <w:jc w:val="center"/>
              <w:rPr>
                <w:rFonts w:ascii="Times New Roman" w:hAnsi="Times New Roman" w:cs="Times New Roman"/>
                <w:strike/>
                <w:kern w:val="2"/>
                <w:sz w:val="28"/>
                <w:szCs w:val="28"/>
              </w:rPr>
            </w:pPr>
            <w:r w:rsidRPr="0038542F">
              <w:rPr>
                <w:rFonts w:ascii="Times New Roman" w:hAnsi="Times New Roman" w:cs="Times New Roman"/>
                <w:strike/>
                <w:kern w:val="2"/>
                <w:sz w:val="28"/>
                <w:szCs w:val="28"/>
              </w:rPr>
              <w:t>х</w:t>
            </w:r>
          </w:p>
        </w:tc>
        <w:tc>
          <w:tcPr>
            <w:tcW w:w="1276" w:type="dxa"/>
          </w:tcPr>
          <w:p w:rsidR="00A05171" w:rsidRPr="0038542F" w:rsidRDefault="00A05171" w:rsidP="00A05171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8542F">
              <w:rPr>
                <w:rFonts w:ascii="Times New Roman" w:hAnsi="Times New Roman" w:cs="Times New Roman"/>
                <w:kern w:val="2"/>
                <w:sz w:val="28"/>
                <w:szCs w:val="28"/>
              </w:rPr>
              <w:t>х</w:t>
            </w:r>
          </w:p>
        </w:tc>
      </w:tr>
      <w:tr w:rsidR="00A05171" w:rsidRPr="0038542F" w:rsidTr="00AD5CCD">
        <w:tc>
          <w:tcPr>
            <w:tcW w:w="687" w:type="dxa"/>
          </w:tcPr>
          <w:p w:rsidR="00A05171" w:rsidRPr="0038542F" w:rsidRDefault="00A05171" w:rsidP="00A05171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8542F">
              <w:rPr>
                <w:rFonts w:ascii="Times New Roman" w:hAnsi="Times New Roman" w:cs="Times New Roman"/>
                <w:kern w:val="2"/>
                <w:sz w:val="28"/>
                <w:szCs w:val="28"/>
              </w:rPr>
              <w:t>1.</w:t>
            </w:r>
          </w:p>
        </w:tc>
        <w:tc>
          <w:tcPr>
            <w:tcW w:w="13909" w:type="dxa"/>
            <w:gridSpan w:val="7"/>
          </w:tcPr>
          <w:p w:rsidR="00A05171" w:rsidRPr="0038542F" w:rsidRDefault="00A05171" w:rsidP="00A05171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8542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Меры по сокращению расходов на обслуживание муниципального долга </w:t>
            </w:r>
            <w:r w:rsidR="0015133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Малокирсановского </w:t>
            </w:r>
            <w:r w:rsidRPr="0038542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A05171" w:rsidRPr="0038542F" w:rsidTr="00AD5CCD">
        <w:tc>
          <w:tcPr>
            <w:tcW w:w="687" w:type="dxa"/>
          </w:tcPr>
          <w:p w:rsidR="00A05171" w:rsidRPr="0038542F" w:rsidRDefault="00A05171" w:rsidP="00A05171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8542F">
              <w:rPr>
                <w:rFonts w:ascii="Times New Roman" w:hAnsi="Times New Roman" w:cs="Times New Roman"/>
                <w:kern w:val="2"/>
                <w:sz w:val="28"/>
                <w:szCs w:val="28"/>
              </w:rPr>
              <w:t>1.1.</w:t>
            </w:r>
          </w:p>
        </w:tc>
        <w:tc>
          <w:tcPr>
            <w:tcW w:w="5687" w:type="dxa"/>
            <w:gridSpan w:val="2"/>
          </w:tcPr>
          <w:p w:rsidR="00A05171" w:rsidRPr="0038542F" w:rsidRDefault="00A05171" w:rsidP="00A051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8542F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дополнительных доходов, экономии по расходам и остатков средств бюджета </w:t>
            </w:r>
            <w:r w:rsidR="00151336">
              <w:rPr>
                <w:rFonts w:ascii="Times New Roman" w:hAnsi="Times New Roman" w:cs="Times New Roman"/>
                <w:sz w:val="28"/>
                <w:szCs w:val="28"/>
              </w:rPr>
              <w:t xml:space="preserve">Малокирсановского </w:t>
            </w:r>
            <w:r w:rsidRPr="0038542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="00151336">
              <w:rPr>
                <w:rFonts w:ascii="Times New Roman" w:hAnsi="Times New Roman" w:cs="Times New Roman"/>
                <w:sz w:val="28"/>
                <w:szCs w:val="28"/>
              </w:rPr>
              <w:t xml:space="preserve">Матвеево-Курганского </w:t>
            </w:r>
            <w:r w:rsidRPr="0038542F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отчетного года на досрочное погашение долговых обязательств и (или) уменьшение планируемых заимствований</w:t>
            </w:r>
          </w:p>
        </w:tc>
        <w:tc>
          <w:tcPr>
            <w:tcW w:w="2552" w:type="dxa"/>
          </w:tcPr>
          <w:p w:rsidR="00A05171" w:rsidRPr="0038542F" w:rsidRDefault="00A05171" w:rsidP="00A051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8542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Администрация </w:t>
            </w:r>
            <w:r w:rsidR="0015133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Малокирсановского </w:t>
            </w:r>
            <w:r w:rsidRPr="0038542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A05171" w:rsidRPr="0038542F" w:rsidRDefault="00A05171" w:rsidP="00A05171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8542F">
              <w:rPr>
                <w:rFonts w:ascii="Times New Roman" w:hAnsi="Times New Roman" w:cs="Times New Roman"/>
                <w:kern w:val="2"/>
                <w:sz w:val="28"/>
                <w:szCs w:val="28"/>
              </w:rPr>
              <w:t>ежегодно</w:t>
            </w:r>
          </w:p>
        </w:tc>
        <w:tc>
          <w:tcPr>
            <w:tcW w:w="1417" w:type="dxa"/>
          </w:tcPr>
          <w:p w:rsidR="00A05171" w:rsidRPr="0038542F" w:rsidRDefault="00A05171" w:rsidP="00A05171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8542F">
              <w:rPr>
                <w:rFonts w:ascii="Times New Roman" w:hAnsi="Times New Roman" w:cs="Times New Roman"/>
                <w:kern w:val="2"/>
                <w:sz w:val="28"/>
                <w:szCs w:val="28"/>
              </w:rPr>
              <w:t>х</w:t>
            </w:r>
          </w:p>
        </w:tc>
        <w:tc>
          <w:tcPr>
            <w:tcW w:w="1276" w:type="dxa"/>
          </w:tcPr>
          <w:p w:rsidR="00A05171" w:rsidRPr="0038542F" w:rsidRDefault="00A05171" w:rsidP="00A05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42F">
              <w:rPr>
                <w:rFonts w:ascii="Times New Roman" w:hAnsi="Times New Roman" w:cs="Times New Roman"/>
                <w:kern w:val="2"/>
                <w:sz w:val="28"/>
                <w:szCs w:val="28"/>
              </w:rPr>
              <w:t>х</w:t>
            </w:r>
          </w:p>
        </w:tc>
        <w:tc>
          <w:tcPr>
            <w:tcW w:w="1276" w:type="dxa"/>
          </w:tcPr>
          <w:p w:rsidR="00A05171" w:rsidRPr="0038542F" w:rsidRDefault="00A05171" w:rsidP="00A05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42F">
              <w:rPr>
                <w:rFonts w:ascii="Times New Roman" w:hAnsi="Times New Roman" w:cs="Times New Roman"/>
                <w:kern w:val="2"/>
                <w:sz w:val="28"/>
                <w:szCs w:val="28"/>
              </w:rPr>
              <w:t>х</w:t>
            </w:r>
          </w:p>
        </w:tc>
      </w:tr>
      <w:tr w:rsidR="00A05171" w:rsidRPr="0038542F" w:rsidTr="00AD5CCD">
        <w:tc>
          <w:tcPr>
            <w:tcW w:w="687" w:type="dxa"/>
          </w:tcPr>
          <w:p w:rsidR="00A05171" w:rsidRPr="0038542F" w:rsidRDefault="00A05171" w:rsidP="00A05171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5687" w:type="dxa"/>
            <w:gridSpan w:val="2"/>
            <w:tcBorders>
              <w:right w:val="nil"/>
            </w:tcBorders>
          </w:tcPr>
          <w:p w:rsidR="00A05171" w:rsidRPr="0038542F" w:rsidRDefault="00A05171" w:rsidP="00A051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8542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Итого по Плану </w:t>
            </w:r>
          </w:p>
        </w:tc>
        <w:tc>
          <w:tcPr>
            <w:tcW w:w="2552" w:type="dxa"/>
            <w:tcBorders>
              <w:left w:val="nil"/>
              <w:right w:val="nil"/>
            </w:tcBorders>
          </w:tcPr>
          <w:p w:rsidR="00A05171" w:rsidRPr="0038542F" w:rsidRDefault="00A05171" w:rsidP="00A051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A05171" w:rsidRPr="0038542F" w:rsidRDefault="00A05171" w:rsidP="00A05171">
            <w:pPr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17" w:type="dxa"/>
          </w:tcPr>
          <w:p w:rsidR="00A05171" w:rsidRPr="0038542F" w:rsidRDefault="00A05171" w:rsidP="00A05171">
            <w:pPr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</w:t>
            </w:r>
            <w:r w:rsidRPr="0038542F">
              <w:rPr>
                <w:rFonts w:ascii="Times New Roman" w:hAnsi="Times New Roman" w:cs="Times New Roman"/>
                <w:kern w:val="2"/>
                <w:sz w:val="28"/>
                <w:szCs w:val="28"/>
              </w:rPr>
              <w:t>,0</w:t>
            </w:r>
          </w:p>
        </w:tc>
        <w:tc>
          <w:tcPr>
            <w:tcW w:w="1276" w:type="dxa"/>
          </w:tcPr>
          <w:p w:rsidR="00A05171" w:rsidRPr="0038542F" w:rsidRDefault="00A05171" w:rsidP="00A05171">
            <w:pPr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</w:t>
            </w:r>
            <w:r w:rsidRPr="0038542F">
              <w:rPr>
                <w:rFonts w:ascii="Times New Roman" w:hAnsi="Times New Roman" w:cs="Times New Roman"/>
                <w:kern w:val="2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A05171" w:rsidRPr="0038542F" w:rsidRDefault="00A05171" w:rsidP="00A05171">
            <w:pPr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5</w:t>
            </w:r>
            <w:r w:rsidRPr="0038542F">
              <w:rPr>
                <w:rFonts w:ascii="Times New Roman" w:hAnsi="Times New Roman" w:cs="Times New Roman"/>
                <w:kern w:val="2"/>
                <w:sz w:val="28"/>
                <w:szCs w:val="28"/>
              </w:rPr>
              <w:t>,0</w:t>
            </w:r>
          </w:p>
        </w:tc>
      </w:tr>
    </w:tbl>
    <w:p w:rsidR="00D74A22" w:rsidRPr="0038542F" w:rsidRDefault="00D74A22" w:rsidP="003502C6">
      <w:pPr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38542F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Примечание.</w:t>
      </w:r>
    </w:p>
    <w:p w:rsidR="00D74A22" w:rsidRPr="0038542F" w:rsidRDefault="00D74A22" w:rsidP="003502C6">
      <w:pPr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38542F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Список используемых сокращений:</w:t>
      </w:r>
    </w:p>
    <w:p w:rsidR="003A65AF" w:rsidRPr="0038542F" w:rsidRDefault="003A65AF" w:rsidP="003502C6">
      <w:pPr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38542F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Х – данные ячейки не заполняются.</w:t>
      </w:r>
    </w:p>
    <w:p w:rsidR="003A65AF" w:rsidRPr="0038542F" w:rsidRDefault="003A65AF" w:rsidP="003502C6">
      <w:pPr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</w:p>
    <w:p w:rsidR="003502C6" w:rsidRPr="0038542F" w:rsidRDefault="003502C6" w:rsidP="003502C6">
      <w:pPr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38542F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* Финансовая оценка (бюджетный эффект) рассчитывается:</w:t>
      </w:r>
    </w:p>
    <w:p w:rsidR="003502C6" w:rsidRPr="0038542F" w:rsidRDefault="003502C6" w:rsidP="003502C6">
      <w:pPr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38542F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по </w:t>
      </w:r>
      <w:r w:rsidRPr="0038542F">
        <w:rPr>
          <w:rFonts w:ascii="Times New Roman" w:eastAsia="Calibri" w:hAnsi="Times New Roman" w:cs="Times New Roman"/>
          <w:kern w:val="2"/>
          <w:sz w:val="28"/>
          <w:szCs w:val="28"/>
          <w:lang w:val="en-US" w:eastAsia="en-US"/>
        </w:rPr>
        <w:t>I</w:t>
      </w:r>
      <w:r w:rsidRPr="0038542F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разделу – как планируемое ув</w:t>
      </w:r>
      <w:r w:rsidR="00606ED0" w:rsidRPr="0038542F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еличение поступлений в </w:t>
      </w:r>
      <w:r w:rsidRPr="0038542F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бюджет</w:t>
      </w:r>
      <w:r w:rsidR="00606ED0" w:rsidRPr="0038542F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сельского поселения</w:t>
      </w:r>
      <w:r w:rsidR="00D50EEA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="00395AFA" w:rsidRPr="0038542F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в соответствующем году </w:t>
      </w:r>
      <w:r w:rsidRPr="0038542F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по итогам проведения мероприятия;</w:t>
      </w:r>
    </w:p>
    <w:p w:rsidR="003502C6" w:rsidRPr="0038542F" w:rsidRDefault="003502C6" w:rsidP="003502C6">
      <w:pPr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38542F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по </w:t>
      </w:r>
      <w:r w:rsidRPr="0038542F">
        <w:rPr>
          <w:rFonts w:ascii="Times New Roman" w:eastAsia="Calibri" w:hAnsi="Times New Roman" w:cs="Times New Roman"/>
          <w:kern w:val="2"/>
          <w:sz w:val="28"/>
          <w:szCs w:val="28"/>
          <w:lang w:val="en-US" w:eastAsia="en-US"/>
        </w:rPr>
        <w:t>II</w:t>
      </w:r>
      <w:r w:rsidRPr="0038542F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разделу – как пл</w:t>
      </w:r>
      <w:r w:rsidR="00606ED0" w:rsidRPr="0038542F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анируемая оптимизация расходов </w:t>
      </w:r>
      <w:r w:rsidRPr="0038542F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бюджета</w:t>
      </w:r>
      <w:r w:rsidR="00606ED0" w:rsidRPr="0038542F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сельского поселения </w:t>
      </w:r>
      <w:r w:rsidR="00395AFA" w:rsidRPr="0038542F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в соответствующем году </w:t>
      </w:r>
      <w:r w:rsidRPr="0038542F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по итогам проведения мероприятия; </w:t>
      </w:r>
    </w:p>
    <w:p w:rsidR="003502C6" w:rsidRPr="0038542F" w:rsidRDefault="003502C6" w:rsidP="003502C6">
      <w:pPr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38542F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lastRenderedPageBreak/>
        <w:t xml:space="preserve">по </w:t>
      </w:r>
      <w:r w:rsidRPr="0038542F">
        <w:rPr>
          <w:rFonts w:ascii="Times New Roman" w:eastAsia="Calibri" w:hAnsi="Times New Roman" w:cs="Times New Roman"/>
          <w:kern w:val="2"/>
          <w:sz w:val="28"/>
          <w:szCs w:val="28"/>
          <w:lang w:val="en-US" w:eastAsia="en-US"/>
        </w:rPr>
        <w:t>III</w:t>
      </w:r>
      <w:r w:rsidRPr="0038542F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разделу – как планируемая оптимизация средств бюджета</w:t>
      </w:r>
      <w:r w:rsidR="00606ED0" w:rsidRPr="0038542F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сельского полселения</w:t>
      </w:r>
      <w:r w:rsidR="00395AFA" w:rsidRPr="0038542F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в соответствующем году</w:t>
      </w:r>
      <w:r w:rsidRPr="0038542F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по итогам проведения мероприятия. </w:t>
      </w:r>
    </w:p>
    <w:p w:rsidR="002A16BD" w:rsidRPr="0038542F" w:rsidRDefault="00423C42" w:rsidP="00BA31C1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8542F">
        <w:rPr>
          <w:rFonts w:ascii="Times New Roman" w:eastAsia="Calibri" w:hAnsi="Times New Roman" w:cs="Times New Roman"/>
          <w:kern w:val="2"/>
          <w:sz w:val="28"/>
          <w:szCs w:val="28"/>
        </w:rPr>
        <w:t>**</w:t>
      </w:r>
      <w:r w:rsidR="003A65AF" w:rsidRPr="0038542F">
        <w:rPr>
          <w:rFonts w:ascii="Times New Roman" w:eastAsia="Calibri" w:hAnsi="Times New Roman" w:cs="Times New Roman"/>
          <w:kern w:val="2"/>
          <w:sz w:val="28"/>
          <w:szCs w:val="28"/>
        </w:rPr>
        <w:t> </w:t>
      </w:r>
      <w:r w:rsidR="00D965EC" w:rsidRPr="0038542F">
        <w:rPr>
          <w:rFonts w:ascii="Times New Roman" w:eastAsia="Calibri" w:hAnsi="Times New Roman" w:cs="Times New Roman"/>
          <w:kern w:val="2"/>
          <w:sz w:val="28"/>
          <w:szCs w:val="28"/>
        </w:rPr>
        <w:t>Запланировать</w:t>
      </w:r>
      <w:r w:rsidR="00D50EEA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="00395AFA" w:rsidRPr="0038542F">
        <w:rPr>
          <w:rFonts w:ascii="Times New Roman" w:eastAsia="Calibri" w:hAnsi="Times New Roman" w:cs="Times New Roman"/>
          <w:kern w:val="2"/>
          <w:sz w:val="28"/>
          <w:szCs w:val="28"/>
        </w:rPr>
        <w:t>финансовую оценку (</w:t>
      </w:r>
      <w:r w:rsidR="00F933BA" w:rsidRPr="0038542F">
        <w:rPr>
          <w:rFonts w:ascii="Times New Roman" w:eastAsia="Calibri" w:hAnsi="Times New Roman" w:cs="Times New Roman"/>
          <w:kern w:val="2"/>
          <w:sz w:val="28"/>
          <w:szCs w:val="28"/>
        </w:rPr>
        <w:t>бюджетн</w:t>
      </w:r>
      <w:r w:rsidR="00395AFA" w:rsidRPr="0038542F">
        <w:rPr>
          <w:rFonts w:ascii="Times New Roman" w:eastAsia="Calibri" w:hAnsi="Times New Roman" w:cs="Times New Roman"/>
          <w:kern w:val="2"/>
          <w:sz w:val="28"/>
          <w:szCs w:val="28"/>
        </w:rPr>
        <w:t>ый</w:t>
      </w:r>
      <w:r w:rsidR="00F933BA" w:rsidRPr="0038542F">
        <w:rPr>
          <w:rFonts w:ascii="Times New Roman" w:eastAsia="Calibri" w:hAnsi="Times New Roman" w:cs="Times New Roman"/>
          <w:kern w:val="2"/>
          <w:sz w:val="28"/>
          <w:szCs w:val="28"/>
        </w:rPr>
        <w:t xml:space="preserve"> эффект</w:t>
      </w:r>
      <w:r w:rsidR="00395AFA" w:rsidRPr="0038542F">
        <w:rPr>
          <w:rFonts w:ascii="Times New Roman" w:eastAsia="Calibri" w:hAnsi="Times New Roman" w:cs="Times New Roman"/>
          <w:kern w:val="2"/>
          <w:sz w:val="28"/>
          <w:szCs w:val="28"/>
        </w:rPr>
        <w:t xml:space="preserve">) не представляется возможным. Финансовая оценка (бюджетный эффект) будет определена по итогам проведения мероприятия и отражена в отчете. </w:t>
      </w:r>
    </w:p>
    <w:p w:rsidR="000B502C" w:rsidRPr="0038542F" w:rsidRDefault="00E3090F" w:rsidP="00161DE8">
      <w:pPr>
        <w:pageBreakBefore/>
        <w:autoSpaceDE w:val="0"/>
        <w:autoSpaceDN w:val="0"/>
        <w:adjustRightInd w:val="0"/>
        <w:spacing w:after="0"/>
        <w:ind w:left="623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8542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</w:t>
      </w:r>
      <w:r w:rsidR="000B502C" w:rsidRPr="0038542F">
        <w:rPr>
          <w:rFonts w:ascii="Times New Roman" w:eastAsia="Calibri" w:hAnsi="Times New Roman" w:cs="Times New Roman"/>
          <w:sz w:val="28"/>
          <w:szCs w:val="28"/>
          <w:lang w:eastAsia="en-US"/>
        </w:rPr>
        <w:t>риложение 2</w:t>
      </w:r>
    </w:p>
    <w:p w:rsidR="000B502C" w:rsidRPr="0038542F" w:rsidRDefault="000B502C" w:rsidP="00161DE8">
      <w:pPr>
        <w:autoSpaceDE w:val="0"/>
        <w:autoSpaceDN w:val="0"/>
        <w:adjustRightInd w:val="0"/>
        <w:spacing w:after="0"/>
        <w:ind w:left="623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8542F">
        <w:rPr>
          <w:rFonts w:ascii="Times New Roman" w:eastAsia="Calibri" w:hAnsi="Times New Roman" w:cs="Times New Roman"/>
          <w:sz w:val="28"/>
          <w:szCs w:val="28"/>
          <w:lang w:eastAsia="en-US"/>
        </w:rPr>
        <w:t>к постановлению</w:t>
      </w:r>
    </w:p>
    <w:p w:rsidR="000B502C" w:rsidRPr="0038542F" w:rsidRDefault="000B502C" w:rsidP="00161DE8">
      <w:pPr>
        <w:autoSpaceDE w:val="0"/>
        <w:autoSpaceDN w:val="0"/>
        <w:adjustRightInd w:val="0"/>
        <w:spacing w:after="0"/>
        <w:ind w:left="623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854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</w:t>
      </w:r>
      <w:proofErr w:type="gramStart"/>
      <w:r w:rsidR="001513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Малокирсановского </w:t>
      </w:r>
      <w:r w:rsidRPr="003854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</w:t>
      </w:r>
      <w:proofErr w:type="gramEnd"/>
      <w:r w:rsidRPr="003854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поселения</w:t>
      </w:r>
    </w:p>
    <w:p w:rsidR="000B3165" w:rsidRPr="0038542F" w:rsidRDefault="00BA31C1" w:rsidP="00161DE8">
      <w:pPr>
        <w:autoSpaceDE w:val="0"/>
        <w:autoSpaceDN w:val="0"/>
        <w:adjustRightInd w:val="0"/>
        <w:spacing w:after="0"/>
        <w:ind w:left="623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8542F">
        <w:rPr>
          <w:rFonts w:ascii="Times New Roman" w:eastAsia="Calibri" w:hAnsi="Times New Roman" w:cs="Times New Roman"/>
          <w:sz w:val="28"/>
          <w:szCs w:val="28"/>
          <w:lang w:eastAsia="en-US"/>
        </w:rPr>
        <w:t>от</w:t>
      </w:r>
      <w:r w:rsidR="005D71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</w:t>
      </w:r>
      <w:r w:rsidR="00D50EEA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="005D717A">
        <w:rPr>
          <w:rFonts w:ascii="Times New Roman" w:eastAsia="Calibri" w:hAnsi="Times New Roman" w:cs="Times New Roman"/>
          <w:sz w:val="28"/>
          <w:szCs w:val="28"/>
          <w:lang w:eastAsia="en-US"/>
        </w:rPr>
        <w:t>.03</w:t>
      </w:r>
      <w:r w:rsidRPr="0038542F">
        <w:rPr>
          <w:rFonts w:ascii="Times New Roman" w:eastAsia="Calibri" w:hAnsi="Times New Roman" w:cs="Times New Roman"/>
          <w:sz w:val="28"/>
          <w:szCs w:val="28"/>
          <w:lang w:eastAsia="en-US"/>
        </w:rPr>
        <w:t>.2024 №</w:t>
      </w:r>
      <w:r w:rsidR="00D50E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13</w:t>
      </w:r>
    </w:p>
    <w:p w:rsidR="0021219C" w:rsidRPr="0038542F" w:rsidRDefault="0021219C" w:rsidP="00161DE8">
      <w:pPr>
        <w:spacing w:after="0"/>
        <w:jc w:val="center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38542F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ОТЧЕТ</w:t>
      </w:r>
    </w:p>
    <w:p w:rsidR="0021219C" w:rsidRPr="0038542F" w:rsidRDefault="0021219C" w:rsidP="00161DE8">
      <w:pPr>
        <w:spacing w:after="0"/>
        <w:jc w:val="center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38542F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по Плану мероприятий по росту доходного потенциала, оптимизации </w:t>
      </w:r>
    </w:p>
    <w:p w:rsidR="0021219C" w:rsidRPr="0038542F" w:rsidRDefault="0021219C" w:rsidP="00161DE8">
      <w:pPr>
        <w:spacing w:after="0"/>
        <w:jc w:val="center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38542F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расходов бюджета</w:t>
      </w:r>
      <w:r w:rsidR="00D50EEA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38542F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и сокращению </w:t>
      </w:r>
      <w:r w:rsidR="000B502C" w:rsidRPr="0038542F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муниципального</w:t>
      </w:r>
      <w:r w:rsidR="0038542F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долга </w:t>
      </w:r>
      <w:proofErr w:type="gramStart"/>
      <w:r w:rsidR="00151336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Малокирсановского </w:t>
      </w:r>
      <w:r w:rsidR="000B502C" w:rsidRPr="0038542F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сельского</w:t>
      </w:r>
      <w:proofErr w:type="gramEnd"/>
      <w:r w:rsidR="000B502C" w:rsidRPr="0038542F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поселения</w:t>
      </w:r>
      <w:r w:rsidR="00D50EEA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="00CD66C2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до 2026 года на ________года.</w:t>
      </w:r>
    </w:p>
    <w:tbl>
      <w:tblPr>
        <w:tblStyle w:val="aa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14"/>
        <w:gridCol w:w="2216"/>
        <w:gridCol w:w="1985"/>
        <w:gridCol w:w="850"/>
        <w:gridCol w:w="851"/>
        <w:gridCol w:w="1984"/>
        <w:gridCol w:w="2268"/>
        <w:gridCol w:w="2127"/>
        <w:gridCol w:w="2234"/>
      </w:tblGrid>
      <w:tr w:rsidR="00BA31C1" w:rsidRPr="0038542F" w:rsidTr="0038542F">
        <w:tc>
          <w:tcPr>
            <w:tcW w:w="614" w:type="dxa"/>
            <w:vMerge w:val="restart"/>
          </w:tcPr>
          <w:p w:rsidR="00BA31C1" w:rsidRPr="0038542F" w:rsidRDefault="00BA31C1" w:rsidP="00630F35">
            <w:pPr>
              <w:jc w:val="center"/>
              <w:rPr>
                <w:rFonts w:ascii="Times New Roman" w:hAnsi="Times New Roman" w:cs="Times New Roman"/>
                <w:spacing w:val="-4"/>
                <w:kern w:val="2"/>
                <w:sz w:val="28"/>
                <w:szCs w:val="28"/>
              </w:rPr>
            </w:pPr>
            <w:r w:rsidRPr="0038542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№ </w:t>
            </w:r>
            <w:r w:rsidRPr="0038542F">
              <w:rPr>
                <w:rFonts w:ascii="Times New Roman" w:hAnsi="Times New Roman" w:cs="Times New Roman"/>
                <w:spacing w:val="-4"/>
                <w:kern w:val="2"/>
                <w:sz w:val="28"/>
                <w:szCs w:val="28"/>
              </w:rPr>
              <w:t>п/п*</w:t>
            </w:r>
          </w:p>
        </w:tc>
        <w:tc>
          <w:tcPr>
            <w:tcW w:w="2216" w:type="dxa"/>
            <w:vMerge w:val="restart"/>
          </w:tcPr>
          <w:p w:rsidR="00BA31C1" w:rsidRPr="0038542F" w:rsidRDefault="00BA31C1" w:rsidP="00ED7195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8542F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Наименование мероприятия*</w:t>
            </w:r>
          </w:p>
        </w:tc>
        <w:tc>
          <w:tcPr>
            <w:tcW w:w="1985" w:type="dxa"/>
            <w:vMerge w:val="restart"/>
          </w:tcPr>
          <w:p w:rsidR="00BA31C1" w:rsidRPr="0038542F" w:rsidRDefault="00BA31C1" w:rsidP="00423C42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8542F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Ответственный исполнитель*</w:t>
            </w:r>
          </w:p>
        </w:tc>
        <w:tc>
          <w:tcPr>
            <w:tcW w:w="1701" w:type="dxa"/>
            <w:gridSpan w:val="2"/>
          </w:tcPr>
          <w:p w:rsidR="00BA31C1" w:rsidRPr="0038542F" w:rsidRDefault="00BA31C1" w:rsidP="00ED7195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8542F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Срок исполнения</w:t>
            </w:r>
          </w:p>
        </w:tc>
        <w:tc>
          <w:tcPr>
            <w:tcW w:w="1984" w:type="dxa"/>
            <w:vMerge w:val="restart"/>
          </w:tcPr>
          <w:p w:rsidR="00BA31C1" w:rsidRPr="0038542F" w:rsidRDefault="00BA31C1" w:rsidP="00ED7195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8542F">
              <w:rPr>
                <w:rFonts w:ascii="Times New Roman" w:hAnsi="Times New Roman" w:cs="Times New Roman"/>
                <w:kern w:val="2"/>
                <w:sz w:val="28"/>
                <w:szCs w:val="28"/>
              </w:rPr>
              <w:t>Финансовая оценка (бюджетный эффект),</w:t>
            </w:r>
          </w:p>
          <w:p w:rsidR="00BA31C1" w:rsidRPr="0038542F" w:rsidRDefault="00BA31C1" w:rsidP="00ED7195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8542F">
              <w:rPr>
                <w:rFonts w:ascii="Times New Roman" w:hAnsi="Times New Roman" w:cs="Times New Roman"/>
                <w:kern w:val="2"/>
                <w:sz w:val="28"/>
                <w:szCs w:val="28"/>
              </w:rPr>
              <w:t>(тыс. рублей)*</w:t>
            </w:r>
          </w:p>
        </w:tc>
        <w:tc>
          <w:tcPr>
            <w:tcW w:w="2268" w:type="dxa"/>
            <w:vMerge w:val="restart"/>
          </w:tcPr>
          <w:p w:rsidR="00BA31C1" w:rsidRPr="0038542F" w:rsidRDefault="00BA31C1" w:rsidP="00ED7195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8542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Полученный финансовый (бюджетный) эффект, </w:t>
            </w:r>
          </w:p>
          <w:p w:rsidR="00BA31C1" w:rsidRPr="0038542F" w:rsidRDefault="00BA31C1" w:rsidP="00ED7195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8542F">
              <w:rPr>
                <w:rFonts w:ascii="Times New Roman" w:hAnsi="Times New Roman" w:cs="Times New Roman"/>
                <w:kern w:val="2"/>
                <w:sz w:val="28"/>
                <w:szCs w:val="28"/>
              </w:rPr>
              <w:t>(тыс. рублей)</w:t>
            </w:r>
          </w:p>
        </w:tc>
        <w:tc>
          <w:tcPr>
            <w:tcW w:w="2127" w:type="dxa"/>
            <w:vMerge w:val="restart"/>
          </w:tcPr>
          <w:p w:rsidR="00BA31C1" w:rsidRPr="0038542F" w:rsidRDefault="00BA31C1" w:rsidP="00ED7195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8542F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Полученный результат**</w:t>
            </w:r>
          </w:p>
        </w:tc>
        <w:tc>
          <w:tcPr>
            <w:tcW w:w="2234" w:type="dxa"/>
            <w:vMerge w:val="restart"/>
          </w:tcPr>
          <w:p w:rsidR="00BA31C1" w:rsidRPr="0038542F" w:rsidRDefault="00BA31C1" w:rsidP="00ED7195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8542F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Примечание</w:t>
            </w:r>
          </w:p>
          <w:p w:rsidR="00BA31C1" w:rsidRPr="0038542F" w:rsidRDefault="00BA31C1" w:rsidP="00ED7195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8542F">
              <w:rPr>
                <w:rFonts w:ascii="Times New Roman" w:hAnsi="Times New Roman" w:cs="Times New Roman"/>
                <w:kern w:val="2"/>
                <w:sz w:val="28"/>
                <w:szCs w:val="28"/>
              </w:rPr>
              <w:t>***</w:t>
            </w:r>
          </w:p>
        </w:tc>
      </w:tr>
      <w:tr w:rsidR="00BA31C1" w:rsidRPr="0038542F" w:rsidTr="0038542F">
        <w:tc>
          <w:tcPr>
            <w:tcW w:w="614" w:type="dxa"/>
            <w:vMerge/>
          </w:tcPr>
          <w:p w:rsidR="00BA31C1" w:rsidRPr="0038542F" w:rsidRDefault="00BA31C1" w:rsidP="00630F35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216" w:type="dxa"/>
            <w:vMerge/>
          </w:tcPr>
          <w:p w:rsidR="00BA31C1" w:rsidRPr="0038542F" w:rsidRDefault="00BA31C1" w:rsidP="00ED7195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BA31C1" w:rsidRPr="0038542F" w:rsidRDefault="00BA31C1" w:rsidP="00ED7195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50" w:type="dxa"/>
          </w:tcPr>
          <w:p w:rsidR="00BA31C1" w:rsidRPr="0038542F" w:rsidRDefault="00BA31C1" w:rsidP="00ED7195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8542F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план*</w:t>
            </w:r>
          </w:p>
        </w:tc>
        <w:tc>
          <w:tcPr>
            <w:tcW w:w="851" w:type="dxa"/>
          </w:tcPr>
          <w:p w:rsidR="00BA31C1" w:rsidRPr="0038542F" w:rsidRDefault="00BA31C1" w:rsidP="00ED7195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8542F">
              <w:rPr>
                <w:rFonts w:ascii="Times New Roman" w:hAnsi="Times New Roman" w:cs="Times New Roman"/>
                <w:kern w:val="2"/>
                <w:sz w:val="28"/>
                <w:szCs w:val="28"/>
              </w:rPr>
              <w:t>факт</w:t>
            </w:r>
          </w:p>
        </w:tc>
        <w:tc>
          <w:tcPr>
            <w:tcW w:w="1984" w:type="dxa"/>
            <w:vMerge/>
          </w:tcPr>
          <w:p w:rsidR="00BA31C1" w:rsidRPr="0038542F" w:rsidRDefault="00BA31C1" w:rsidP="00ED7195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A31C1" w:rsidRPr="0038542F" w:rsidRDefault="00BA31C1" w:rsidP="00ED7195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BA31C1" w:rsidRPr="0038542F" w:rsidRDefault="00BA31C1" w:rsidP="00ED7195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234" w:type="dxa"/>
            <w:vMerge/>
          </w:tcPr>
          <w:p w:rsidR="00BA31C1" w:rsidRPr="0038542F" w:rsidRDefault="00BA31C1" w:rsidP="00ED7195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BA31C1" w:rsidRPr="0038542F" w:rsidTr="0038542F">
        <w:tc>
          <w:tcPr>
            <w:tcW w:w="614" w:type="dxa"/>
          </w:tcPr>
          <w:p w:rsidR="00BA31C1" w:rsidRPr="0038542F" w:rsidRDefault="00BA31C1" w:rsidP="00630F35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8542F"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</w:p>
        </w:tc>
        <w:tc>
          <w:tcPr>
            <w:tcW w:w="2216" w:type="dxa"/>
          </w:tcPr>
          <w:p w:rsidR="00BA31C1" w:rsidRPr="0038542F" w:rsidRDefault="00BA31C1" w:rsidP="00ED7195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8542F">
              <w:rPr>
                <w:rFonts w:ascii="Times New Roman" w:hAnsi="Times New Roman" w:cs="Times New Roman"/>
                <w:kern w:val="2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BA31C1" w:rsidRPr="0038542F" w:rsidRDefault="00BA31C1" w:rsidP="00ED7195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8542F">
              <w:rPr>
                <w:rFonts w:ascii="Times New Roman" w:hAnsi="Times New Roman" w:cs="Times New Roman"/>
                <w:kern w:val="2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BA31C1" w:rsidRPr="0038542F" w:rsidRDefault="00BA31C1" w:rsidP="00ED7195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8542F">
              <w:rPr>
                <w:rFonts w:ascii="Times New Roman" w:hAnsi="Times New Roman" w:cs="Times New Roman"/>
                <w:kern w:val="2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BA31C1" w:rsidRPr="0038542F" w:rsidRDefault="00BA31C1" w:rsidP="00ED7195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8542F">
              <w:rPr>
                <w:rFonts w:ascii="Times New Roman" w:hAnsi="Times New Roman" w:cs="Times New Roman"/>
                <w:kern w:val="2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BA31C1" w:rsidRPr="0038542F" w:rsidRDefault="00BA31C1" w:rsidP="00ED7195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8542F">
              <w:rPr>
                <w:rFonts w:ascii="Times New Roman" w:hAnsi="Times New Roman" w:cs="Times New Roman"/>
                <w:kern w:val="2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BA31C1" w:rsidRPr="0038542F" w:rsidRDefault="00BA31C1" w:rsidP="00ED7195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8542F">
              <w:rPr>
                <w:rFonts w:ascii="Times New Roman" w:hAnsi="Times New Roman" w:cs="Times New Roman"/>
                <w:kern w:val="2"/>
                <w:sz w:val="28"/>
                <w:szCs w:val="28"/>
              </w:rPr>
              <w:t>7</w:t>
            </w:r>
          </w:p>
        </w:tc>
        <w:tc>
          <w:tcPr>
            <w:tcW w:w="2127" w:type="dxa"/>
          </w:tcPr>
          <w:p w:rsidR="00BA31C1" w:rsidRPr="0038542F" w:rsidRDefault="00BA31C1" w:rsidP="00ED7195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8542F">
              <w:rPr>
                <w:rFonts w:ascii="Times New Roman" w:hAnsi="Times New Roman" w:cs="Times New Roman"/>
                <w:kern w:val="2"/>
                <w:sz w:val="28"/>
                <w:szCs w:val="28"/>
              </w:rPr>
              <w:t>8</w:t>
            </w:r>
          </w:p>
        </w:tc>
        <w:tc>
          <w:tcPr>
            <w:tcW w:w="2234" w:type="dxa"/>
          </w:tcPr>
          <w:p w:rsidR="00BA31C1" w:rsidRPr="0038542F" w:rsidRDefault="00BA31C1" w:rsidP="00ED7195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8542F">
              <w:rPr>
                <w:rFonts w:ascii="Times New Roman" w:hAnsi="Times New Roman" w:cs="Times New Roman"/>
                <w:kern w:val="2"/>
                <w:sz w:val="28"/>
                <w:szCs w:val="28"/>
              </w:rPr>
              <w:t>9</w:t>
            </w:r>
          </w:p>
        </w:tc>
      </w:tr>
      <w:tr w:rsidR="00BA31C1" w:rsidRPr="0038542F" w:rsidTr="0038542F">
        <w:tc>
          <w:tcPr>
            <w:tcW w:w="614" w:type="dxa"/>
          </w:tcPr>
          <w:p w:rsidR="00BA31C1" w:rsidRPr="0038542F" w:rsidRDefault="00BA31C1" w:rsidP="00630F35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216" w:type="dxa"/>
          </w:tcPr>
          <w:p w:rsidR="00BA31C1" w:rsidRPr="0038542F" w:rsidRDefault="00BA31C1" w:rsidP="00ED7195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985" w:type="dxa"/>
          </w:tcPr>
          <w:p w:rsidR="00BA31C1" w:rsidRPr="0038542F" w:rsidRDefault="00BA31C1" w:rsidP="00ED7195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50" w:type="dxa"/>
          </w:tcPr>
          <w:p w:rsidR="00BA31C1" w:rsidRPr="0038542F" w:rsidRDefault="00BA31C1" w:rsidP="00ED7195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51" w:type="dxa"/>
          </w:tcPr>
          <w:p w:rsidR="00BA31C1" w:rsidRPr="0038542F" w:rsidRDefault="00BA31C1" w:rsidP="00ED7195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984" w:type="dxa"/>
          </w:tcPr>
          <w:p w:rsidR="00BA31C1" w:rsidRPr="0038542F" w:rsidRDefault="00BA31C1" w:rsidP="00ED7195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268" w:type="dxa"/>
          </w:tcPr>
          <w:p w:rsidR="00BA31C1" w:rsidRPr="0038542F" w:rsidRDefault="00BA31C1" w:rsidP="00ED7195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127" w:type="dxa"/>
          </w:tcPr>
          <w:p w:rsidR="00BA31C1" w:rsidRPr="0038542F" w:rsidRDefault="00BA31C1" w:rsidP="00ED7195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234" w:type="dxa"/>
          </w:tcPr>
          <w:p w:rsidR="00BA31C1" w:rsidRPr="0038542F" w:rsidRDefault="00BA31C1" w:rsidP="00ED7195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21219C" w:rsidRPr="0038542F" w:rsidRDefault="0021219C" w:rsidP="0021219C">
      <w:pPr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38542F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* Заполняется в </w:t>
      </w:r>
      <w:r w:rsidR="0038542F" w:rsidRPr="0038542F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соответствии с приложением </w:t>
      </w:r>
      <w:r w:rsidRPr="0038542F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1.</w:t>
      </w:r>
    </w:p>
    <w:p w:rsidR="0021219C" w:rsidRPr="0038542F" w:rsidRDefault="0021219C" w:rsidP="0021219C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38542F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** Указываются правовые, финансовые, организационные и иные инструменты, используемые для эффективного выполнения мероприятия.</w:t>
      </w:r>
    </w:p>
    <w:p w:rsidR="0021219C" w:rsidRPr="0038542F" w:rsidRDefault="0021219C" w:rsidP="0021219C">
      <w:pPr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38542F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*** Заполняется в случае неисполнения плановых значений финансовой оценки (бюджетного эффекта).</w:t>
      </w:r>
    </w:p>
    <w:sectPr w:rsidR="0021219C" w:rsidRPr="0038542F" w:rsidSect="001C53B5">
      <w:pgSz w:w="16840" w:h="11907" w:orient="landscape"/>
      <w:pgMar w:top="1134" w:right="567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172" w:rsidRDefault="00BF4172">
      <w:r>
        <w:separator/>
      </w:r>
    </w:p>
  </w:endnote>
  <w:endnote w:type="continuationSeparator" w:id="0">
    <w:p w:rsidR="00BF4172" w:rsidRDefault="00BF4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0A5" w:rsidRDefault="00EF5C16" w:rsidP="00D003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D10A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D10A5" w:rsidRDefault="005D10A5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0A5" w:rsidRDefault="00EF5C16" w:rsidP="00D003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D10A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55286">
      <w:rPr>
        <w:rStyle w:val="a7"/>
        <w:noProof/>
      </w:rPr>
      <w:t>10</w:t>
    </w:r>
    <w:r>
      <w:rPr>
        <w:rStyle w:val="a7"/>
      </w:rPr>
      <w:fldChar w:fldCharType="end"/>
    </w:r>
  </w:p>
  <w:p w:rsidR="005D10A5" w:rsidRPr="00ED0A96" w:rsidRDefault="005D10A5" w:rsidP="007E3F12">
    <w:pPr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0A5" w:rsidRDefault="005D10A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172" w:rsidRDefault="00BF4172">
      <w:r>
        <w:separator/>
      </w:r>
    </w:p>
  </w:footnote>
  <w:footnote w:type="continuationSeparator" w:id="0">
    <w:p w:rsidR="00BF4172" w:rsidRDefault="00BF41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0A5" w:rsidRDefault="005D10A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0A5" w:rsidRDefault="005D10A5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0A5" w:rsidRDefault="005D10A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4EE"/>
    <w:rsid w:val="000029FB"/>
    <w:rsid w:val="000121B0"/>
    <w:rsid w:val="00013DE4"/>
    <w:rsid w:val="00015CE4"/>
    <w:rsid w:val="00024C70"/>
    <w:rsid w:val="00025A1C"/>
    <w:rsid w:val="00031E68"/>
    <w:rsid w:val="00034CA8"/>
    <w:rsid w:val="0003558B"/>
    <w:rsid w:val="00036052"/>
    <w:rsid w:val="000362D9"/>
    <w:rsid w:val="00036520"/>
    <w:rsid w:val="00040E37"/>
    <w:rsid w:val="00042A76"/>
    <w:rsid w:val="00043EF2"/>
    <w:rsid w:val="000466BA"/>
    <w:rsid w:val="00047796"/>
    <w:rsid w:val="00050C68"/>
    <w:rsid w:val="0005192A"/>
    <w:rsid w:val="0005372C"/>
    <w:rsid w:val="00054D8B"/>
    <w:rsid w:val="00055286"/>
    <w:rsid w:val="000559D5"/>
    <w:rsid w:val="00060F3C"/>
    <w:rsid w:val="00062E1C"/>
    <w:rsid w:val="00062F18"/>
    <w:rsid w:val="00063F7B"/>
    <w:rsid w:val="000642F1"/>
    <w:rsid w:val="000808D6"/>
    <w:rsid w:val="00080D76"/>
    <w:rsid w:val="00091DBC"/>
    <w:rsid w:val="00092E4E"/>
    <w:rsid w:val="00093931"/>
    <w:rsid w:val="000A0DB1"/>
    <w:rsid w:val="000A136C"/>
    <w:rsid w:val="000A726F"/>
    <w:rsid w:val="000A7F7D"/>
    <w:rsid w:val="000B3165"/>
    <w:rsid w:val="000B36B1"/>
    <w:rsid w:val="000B4002"/>
    <w:rsid w:val="000B502C"/>
    <w:rsid w:val="000B52FE"/>
    <w:rsid w:val="000B66C7"/>
    <w:rsid w:val="000C37C0"/>
    <w:rsid w:val="000C430D"/>
    <w:rsid w:val="000D14B9"/>
    <w:rsid w:val="000D3B13"/>
    <w:rsid w:val="000D7EC5"/>
    <w:rsid w:val="000E3AFF"/>
    <w:rsid w:val="000E41D6"/>
    <w:rsid w:val="000E7285"/>
    <w:rsid w:val="000F04EE"/>
    <w:rsid w:val="000F2B40"/>
    <w:rsid w:val="000F3F5A"/>
    <w:rsid w:val="000F5B6A"/>
    <w:rsid w:val="00104E0D"/>
    <w:rsid w:val="0010504A"/>
    <w:rsid w:val="00106ADC"/>
    <w:rsid w:val="001106CA"/>
    <w:rsid w:val="00116BFA"/>
    <w:rsid w:val="00117413"/>
    <w:rsid w:val="00125DE3"/>
    <w:rsid w:val="001261D4"/>
    <w:rsid w:val="001365B5"/>
    <w:rsid w:val="00143D2A"/>
    <w:rsid w:val="00151336"/>
    <w:rsid w:val="00152AB9"/>
    <w:rsid w:val="00153B21"/>
    <w:rsid w:val="00155FC3"/>
    <w:rsid w:val="00161DE8"/>
    <w:rsid w:val="00166A79"/>
    <w:rsid w:val="001749EB"/>
    <w:rsid w:val="00177694"/>
    <w:rsid w:val="001848DA"/>
    <w:rsid w:val="00190E3E"/>
    <w:rsid w:val="001A15E8"/>
    <w:rsid w:val="001A6F51"/>
    <w:rsid w:val="001A73FF"/>
    <w:rsid w:val="001B4468"/>
    <w:rsid w:val="001C0042"/>
    <w:rsid w:val="001C12D7"/>
    <w:rsid w:val="001C1D98"/>
    <w:rsid w:val="001C53B5"/>
    <w:rsid w:val="001C6347"/>
    <w:rsid w:val="001C6A93"/>
    <w:rsid w:val="001D02E6"/>
    <w:rsid w:val="001D2690"/>
    <w:rsid w:val="001E0800"/>
    <w:rsid w:val="001E133A"/>
    <w:rsid w:val="001E530E"/>
    <w:rsid w:val="001E65AE"/>
    <w:rsid w:val="001F1FC6"/>
    <w:rsid w:val="001F4B3E"/>
    <w:rsid w:val="001F4BE3"/>
    <w:rsid w:val="001F6D02"/>
    <w:rsid w:val="00200E85"/>
    <w:rsid w:val="00202D50"/>
    <w:rsid w:val="002074C5"/>
    <w:rsid w:val="0021219C"/>
    <w:rsid w:val="00213E45"/>
    <w:rsid w:val="00221731"/>
    <w:rsid w:val="00227474"/>
    <w:rsid w:val="00233C71"/>
    <w:rsid w:val="002376AD"/>
    <w:rsid w:val="00240BD6"/>
    <w:rsid w:val="00243E9E"/>
    <w:rsid w:val="0024595B"/>
    <w:rsid w:val="00245EFE"/>
    <w:rsid w:val="002465F6"/>
    <w:rsid w:val="002504E8"/>
    <w:rsid w:val="002535CF"/>
    <w:rsid w:val="00254382"/>
    <w:rsid w:val="00260FDA"/>
    <w:rsid w:val="0027031E"/>
    <w:rsid w:val="00280C7A"/>
    <w:rsid w:val="00285FF0"/>
    <w:rsid w:val="002863CA"/>
    <w:rsid w:val="00286FD6"/>
    <w:rsid w:val="0028703B"/>
    <w:rsid w:val="00296C33"/>
    <w:rsid w:val="00296FAB"/>
    <w:rsid w:val="002A0E9D"/>
    <w:rsid w:val="002A16BD"/>
    <w:rsid w:val="002A1AE2"/>
    <w:rsid w:val="002A2062"/>
    <w:rsid w:val="002A31A1"/>
    <w:rsid w:val="002A4B0B"/>
    <w:rsid w:val="002B18A6"/>
    <w:rsid w:val="002B4108"/>
    <w:rsid w:val="002B6527"/>
    <w:rsid w:val="002C135C"/>
    <w:rsid w:val="002C4726"/>
    <w:rsid w:val="002C4C73"/>
    <w:rsid w:val="002C4D46"/>
    <w:rsid w:val="002C5669"/>
    <w:rsid w:val="002C5E60"/>
    <w:rsid w:val="002D0502"/>
    <w:rsid w:val="002D1E46"/>
    <w:rsid w:val="002D381A"/>
    <w:rsid w:val="002E4C14"/>
    <w:rsid w:val="002E65D5"/>
    <w:rsid w:val="002E6DDA"/>
    <w:rsid w:val="002E723A"/>
    <w:rsid w:val="002F607C"/>
    <w:rsid w:val="002F63E3"/>
    <w:rsid w:val="002F7241"/>
    <w:rsid w:val="002F74D7"/>
    <w:rsid w:val="003004B7"/>
    <w:rsid w:val="0030124B"/>
    <w:rsid w:val="00305279"/>
    <w:rsid w:val="0030699E"/>
    <w:rsid w:val="00307F34"/>
    <w:rsid w:val="00310AD3"/>
    <w:rsid w:val="00313D3A"/>
    <w:rsid w:val="0031431D"/>
    <w:rsid w:val="003216DD"/>
    <w:rsid w:val="00326618"/>
    <w:rsid w:val="00330D2B"/>
    <w:rsid w:val="003319AA"/>
    <w:rsid w:val="00333B5F"/>
    <w:rsid w:val="00341FC1"/>
    <w:rsid w:val="003436B2"/>
    <w:rsid w:val="00343C92"/>
    <w:rsid w:val="003440CA"/>
    <w:rsid w:val="003502C6"/>
    <w:rsid w:val="00351959"/>
    <w:rsid w:val="003534CF"/>
    <w:rsid w:val="00354252"/>
    <w:rsid w:val="00354401"/>
    <w:rsid w:val="003622C3"/>
    <w:rsid w:val="00363B61"/>
    <w:rsid w:val="0037040B"/>
    <w:rsid w:val="00374C5B"/>
    <w:rsid w:val="00382AEC"/>
    <w:rsid w:val="00383D71"/>
    <w:rsid w:val="0038542F"/>
    <w:rsid w:val="00387B99"/>
    <w:rsid w:val="00391935"/>
    <w:rsid w:val="003921D8"/>
    <w:rsid w:val="00395AFA"/>
    <w:rsid w:val="003A092F"/>
    <w:rsid w:val="003A101C"/>
    <w:rsid w:val="003A4D6B"/>
    <w:rsid w:val="003A65AF"/>
    <w:rsid w:val="003B2193"/>
    <w:rsid w:val="003B4E1C"/>
    <w:rsid w:val="003B7360"/>
    <w:rsid w:val="003C1210"/>
    <w:rsid w:val="003C1E46"/>
    <w:rsid w:val="003C3EA7"/>
    <w:rsid w:val="003C57EC"/>
    <w:rsid w:val="003D3B2C"/>
    <w:rsid w:val="003D5667"/>
    <w:rsid w:val="003D6768"/>
    <w:rsid w:val="003E14C8"/>
    <w:rsid w:val="003E78E9"/>
    <w:rsid w:val="003F1425"/>
    <w:rsid w:val="003F735C"/>
    <w:rsid w:val="0040094A"/>
    <w:rsid w:val="0040213E"/>
    <w:rsid w:val="00403304"/>
    <w:rsid w:val="00406DEF"/>
    <w:rsid w:val="00407B71"/>
    <w:rsid w:val="004106D4"/>
    <w:rsid w:val="0041312F"/>
    <w:rsid w:val="0041421C"/>
    <w:rsid w:val="00415C74"/>
    <w:rsid w:val="004205CD"/>
    <w:rsid w:val="004213C7"/>
    <w:rsid w:val="00423C42"/>
    <w:rsid w:val="004241B3"/>
    <w:rsid w:val="00425061"/>
    <w:rsid w:val="00427E64"/>
    <w:rsid w:val="0043686A"/>
    <w:rsid w:val="004408BE"/>
    <w:rsid w:val="00441069"/>
    <w:rsid w:val="00441B3B"/>
    <w:rsid w:val="00444636"/>
    <w:rsid w:val="004460A1"/>
    <w:rsid w:val="00446675"/>
    <w:rsid w:val="00451B54"/>
    <w:rsid w:val="00453869"/>
    <w:rsid w:val="00453EDC"/>
    <w:rsid w:val="00460F60"/>
    <w:rsid w:val="00461024"/>
    <w:rsid w:val="00461BF3"/>
    <w:rsid w:val="00461C33"/>
    <w:rsid w:val="004632AC"/>
    <w:rsid w:val="0046388E"/>
    <w:rsid w:val="004650F8"/>
    <w:rsid w:val="004711EC"/>
    <w:rsid w:val="004774A9"/>
    <w:rsid w:val="00480887"/>
    <w:rsid w:val="00480A19"/>
    <w:rsid w:val="00480BC7"/>
    <w:rsid w:val="004848F9"/>
    <w:rsid w:val="004871AA"/>
    <w:rsid w:val="0049345F"/>
    <w:rsid w:val="00494062"/>
    <w:rsid w:val="00494339"/>
    <w:rsid w:val="00496F3A"/>
    <w:rsid w:val="004A15A0"/>
    <w:rsid w:val="004A1F47"/>
    <w:rsid w:val="004A2E5E"/>
    <w:rsid w:val="004A3030"/>
    <w:rsid w:val="004A3A3B"/>
    <w:rsid w:val="004B1CF3"/>
    <w:rsid w:val="004B2D74"/>
    <w:rsid w:val="004B4F44"/>
    <w:rsid w:val="004B6A5C"/>
    <w:rsid w:val="004C18B9"/>
    <w:rsid w:val="004C3C0D"/>
    <w:rsid w:val="004C5260"/>
    <w:rsid w:val="004C6DB5"/>
    <w:rsid w:val="004D1D38"/>
    <w:rsid w:val="004D57FA"/>
    <w:rsid w:val="004D68FF"/>
    <w:rsid w:val="004E7737"/>
    <w:rsid w:val="004E78FD"/>
    <w:rsid w:val="004E7F8B"/>
    <w:rsid w:val="004F25EB"/>
    <w:rsid w:val="004F7011"/>
    <w:rsid w:val="00500029"/>
    <w:rsid w:val="00506A3C"/>
    <w:rsid w:val="005073A8"/>
    <w:rsid w:val="0051433B"/>
    <w:rsid w:val="00515D9C"/>
    <w:rsid w:val="005209AC"/>
    <w:rsid w:val="0052782D"/>
    <w:rsid w:val="00530221"/>
    <w:rsid w:val="00530737"/>
    <w:rsid w:val="005309D5"/>
    <w:rsid w:val="00531FBD"/>
    <w:rsid w:val="0053225C"/>
    <w:rsid w:val="0053366A"/>
    <w:rsid w:val="0054064F"/>
    <w:rsid w:val="00542233"/>
    <w:rsid w:val="00543126"/>
    <w:rsid w:val="00545BEA"/>
    <w:rsid w:val="00550C88"/>
    <w:rsid w:val="00566973"/>
    <w:rsid w:val="00572F40"/>
    <w:rsid w:val="00577CAA"/>
    <w:rsid w:val="00586D73"/>
    <w:rsid w:val="00587BF6"/>
    <w:rsid w:val="005955CB"/>
    <w:rsid w:val="005A0003"/>
    <w:rsid w:val="005A66B3"/>
    <w:rsid w:val="005B0677"/>
    <w:rsid w:val="005B580A"/>
    <w:rsid w:val="005C5ADA"/>
    <w:rsid w:val="005C5FF3"/>
    <w:rsid w:val="005C6239"/>
    <w:rsid w:val="005D10A5"/>
    <w:rsid w:val="005D717A"/>
    <w:rsid w:val="005E326C"/>
    <w:rsid w:val="005E4ED6"/>
    <w:rsid w:val="0060420C"/>
    <w:rsid w:val="00605094"/>
    <w:rsid w:val="00605C78"/>
    <w:rsid w:val="00606ED0"/>
    <w:rsid w:val="00611679"/>
    <w:rsid w:val="00612BF8"/>
    <w:rsid w:val="0061302E"/>
    <w:rsid w:val="00613D7D"/>
    <w:rsid w:val="00614EDA"/>
    <w:rsid w:val="006155E0"/>
    <w:rsid w:val="0062032D"/>
    <w:rsid w:val="00621050"/>
    <w:rsid w:val="00623F2C"/>
    <w:rsid w:val="00624CE7"/>
    <w:rsid w:val="00630776"/>
    <w:rsid w:val="00630C15"/>
    <w:rsid w:val="00630F35"/>
    <w:rsid w:val="00631E21"/>
    <w:rsid w:val="0063341A"/>
    <w:rsid w:val="00640D20"/>
    <w:rsid w:val="006426CF"/>
    <w:rsid w:val="00643FA8"/>
    <w:rsid w:val="00644F42"/>
    <w:rsid w:val="00653232"/>
    <w:rsid w:val="006564DB"/>
    <w:rsid w:val="00660EE3"/>
    <w:rsid w:val="006711E8"/>
    <w:rsid w:val="00671951"/>
    <w:rsid w:val="00671E14"/>
    <w:rsid w:val="00672580"/>
    <w:rsid w:val="00676B57"/>
    <w:rsid w:val="006771D8"/>
    <w:rsid w:val="00682910"/>
    <w:rsid w:val="006925D5"/>
    <w:rsid w:val="006A13B0"/>
    <w:rsid w:val="006A1A5E"/>
    <w:rsid w:val="006A34F2"/>
    <w:rsid w:val="006A5185"/>
    <w:rsid w:val="006A6996"/>
    <w:rsid w:val="006A7183"/>
    <w:rsid w:val="006B196C"/>
    <w:rsid w:val="006B244C"/>
    <w:rsid w:val="006B409F"/>
    <w:rsid w:val="006B60BC"/>
    <w:rsid w:val="006C1B46"/>
    <w:rsid w:val="006C2A85"/>
    <w:rsid w:val="006D0D42"/>
    <w:rsid w:val="006D217C"/>
    <w:rsid w:val="006D5090"/>
    <w:rsid w:val="006E104E"/>
    <w:rsid w:val="006E14B8"/>
    <w:rsid w:val="006F1947"/>
    <w:rsid w:val="007009D9"/>
    <w:rsid w:val="0070242D"/>
    <w:rsid w:val="00703507"/>
    <w:rsid w:val="00707704"/>
    <w:rsid w:val="00707845"/>
    <w:rsid w:val="007120F8"/>
    <w:rsid w:val="00712C8A"/>
    <w:rsid w:val="0071786A"/>
    <w:rsid w:val="007219F0"/>
    <w:rsid w:val="00722E61"/>
    <w:rsid w:val="00723EAF"/>
    <w:rsid w:val="00724781"/>
    <w:rsid w:val="007268C8"/>
    <w:rsid w:val="0072700B"/>
    <w:rsid w:val="007414D2"/>
    <w:rsid w:val="00744A3A"/>
    <w:rsid w:val="007457EC"/>
    <w:rsid w:val="00747820"/>
    <w:rsid w:val="00747BFD"/>
    <w:rsid w:val="00747F8F"/>
    <w:rsid w:val="0075089E"/>
    <w:rsid w:val="00756DDA"/>
    <w:rsid w:val="00763D35"/>
    <w:rsid w:val="00772454"/>
    <w:rsid w:val="007730B1"/>
    <w:rsid w:val="00775E23"/>
    <w:rsid w:val="00776B8F"/>
    <w:rsid w:val="00780CD2"/>
    <w:rsid w:val="00781C06"/>
    <w:rsid w:val="00782222"/>
    <w:rsid w:val="00785D42"/>
    <w:rsid w:val="00786767"/>
    <w:rsid w:val="00786915"/>
    <w:rsid w:val="007936ED"/>
    <w:rsid w:val="00796459"/>
    <w:rsid w:val="00796C4E"/>
    <w:rsid w:val="007974C2"/>
    <w:rsid w:val="007A081F"/>
    <w:rsid w:val="007A53D4"/>
    <w:rsid w:val="007A60BF"/>
    <w:rsid w:val="007A7555"/>
    <w:rsid w:val="007A758C"/>
    <w:rsid w:val="007A7788"/>
    <w:rsid w:val="007B005D"/>
    <w:rsid w:val="007B01B6"/>
    <w:rsid w:val="007B3B54"/>
    <w:rsid w:val="007B6388"/>
    <w:rsid w:val="007B695A"/>
    <w:rsid w:val="007B6D52"/>
    <w:rsid w:val="007B6EE8"/>
    <w:rsid w:val="007C0A5F"/>
    <w:rsid w:val="007C2FB7"/>
    <w:rsid w:val="007D4EF4"/>
    <w:rsid w:val="007D533C"/>
    <w:rsid w:val="007D5704"/>
    <w:rsid w:val="007D5F6A"/>
    <w:rsid w:val="007E1D03"/>
    <w:rsid w:val="007E3F12"/>
    <w:rsid w:val="007E4166"/>
    <w:rsid w:val="007E4A1E"/>
    <w:rsid w:val="007F58FC"/>
    <w:rsid w:val="00800D33"/>
    <w:rsid w:val="00802520"/>
    <w:rsid w:val="00803F3C"/>
    <w:rsid w:val="00804CFE"/>
    <w:rsid w:val="00811159"/>
    <w:rsid w:val="008113D3"/>
    <w:rsid w:val="00811C94"/>
    <w:rsid w:val="00811CF1"/>
    <w:rsid w:val="00814703"/>
    <w:rsid w:val="00817EE5"/>
    <w:rsid w:val="008219A1"/>
    <w:rsid w:val="008271E5"/>
    <w:rsid w:val="00827993"/>
    <w:rsid w:val="008320A4"/>
    <w:rsid w:val="00833C5C"/>
    <w:rsid w:val="0084148D"/>
    <w:rsid w:val="008438D7"/>
    <w:rsid w:val="008458BB"/>
    <w:rsid w:val="00847439"/>
    <w:rsid w:val="00853D36"/>
    <w:rsid w:val="00855932"/>
    <w:rsid w:val="00860E5A"/>
    <w:rsid w:val="00864103"/>
    <w:rsid w:val="00867AB6"/>
    <w:rsid w:val="00873745"/>
    <w:rsid w:val="00874EDE"/>
    <w:rsid w:val="00875586"/>
    <w:rsid w:val="008768A1"/>
    <w:rsid w:val="00876D23"/>
    <w:rsid w:val="00886B5C"/>
    <w:rsid w:val="008945AD"/>
    <w:rsid w:val="00895A4C"/>
    <w:rsid w:val="00895FCC"/>
    <w:rsid w:val="0089624D"/>
    <w:rsid w:val="00896821"/>
    <w:rsid w:val="00896C9F"/>
    <w:rsid w:val="008A26EE"/>
    <w:rsid w:val="008B0C44"/>
    <w:rsid w:val="008B0D53"/>
    <w:rsid w:val="008B1F0C"/>
    <w:rsid w:val="008B1F47"/>
    <w:rsid w:val="008B6AD3"/>
    <w:rsid w:val="008C45F1"/>
    <w:rsid w:val="008C704B"/>
    <w:rsid w:val="008D346A"/>
    <w:rsid w:val="008D5E91"/>
    <w:rsid w:val="008D6F03"/>
    <w:rsid w:val="008E08C6"/>
    <w:rsid w:val="008E307F"/>
    <w:rsid w:val="008E3EFF"/>
    <w:rsid w:val="008F237D"/>
    <w:rsid w:val="008F5BB8"/>
    <w:rsid w:val="008F5C49"/>
    <w:rsid w:val="008F5D3C"/>
    <w:rsid w:val="008F6D17"/>
    <w:rsid w:val="00910044"/>
    <w:rsid w:val="009122B1"/>
    <w:rsid w:val="00913129"/>
    <w:rsid w:val="0091411C"/>
    <w:rsid w:val="00917C70"/>
    <w:rsid w:val="009200D7"/>
    <w:rsid w:val="00921BA5"/>
    <w:rsid w:val="009225E5"/>
    <w:rsid w:val="009228DF"/>
    <w:rsid w:val="00923BA1"/>
    <w:rsid w:val="00924E84"/>
    <w:rsid w:val="00925BCF"/>
    <w:rsid w:val="009336AD"/>
    <w:rsid w:val="00940EB2"/>
    <w:rsid w:val="00941B7F"/>
    <w:rsid w:val="0094703E"/>
    <w:rsid w:val="00947FCC"/>
    <w:rsid w:val="00955247"/>
    <w:rsid w:val="009635E8"/>
    <w:rsid w:val="009647DE"/>
    <w:rsid w:val="00964BFF"/>
    <w:rsid w:val="00967C06"/>
    <w:rsid w:val="00970512"/>
    <w:rsid w:val="00970E11"/>
    <w:rsid w:val="00972DE9"/>
    <w:rsid w:val="009734DD"/>
    <w:rsid w:val="00980905"/>
    <w:rsid w:val="00985A10"/>
    <w:rsid w:val="00991DA8"/>
    <w:rsid w:val="00991E6B"/>
    <w:rsid w:val="00993662"/>
    <w:rsid w:val="0099552C"/>
    <w:rsid w:val="00997080"/>
    <w:rsid w:val="009A3181"/>
    <w:rsid w:val="009A4F99"/>
    <w:rsid w:val="009A5B75"/>
    <w:rsid w:val="009B08E3"/>
    <w:rsid w:val="009B0AA1"/>
    <w:rsid w:val="009B26B0"/>
    <w:rsid w:val="009B2F46"/>
    <w:rsid w:val="009B35AA"/>
    <w:rsid w:val="009B45B7"/>
    <w:rsid w:val="009B76E3"/>
    <w:rsid w:val="009B7F83"/>
    <w:rsid w:val="009C624C"/>
    <w:rsid w:val="009C7ADB"/>
    <w:rsid w:val="009D00CF"/>
    <w:rsid w:val="009D06F7"/>
    <w:rsid w:val="009D3DDA"/>
    <w:rsid w:val="009D44E7"/>
    <w:rsid w:val="009D6711"/>
    <w:rsid w:val="009D79FC"/>
    <w:rsid w:val="009F16A3"/>
    <w:rsid w:val="009F174E"/>
    <w:rsid w:val="009F3A03"/>
    <w:rsid w:val="009F3FA4"/>
    <w:rsid w:val="009F6A06"/>
    <w:rsid w:val="009F7541"/>
    <w:rsid w:val="00A0133C"/>
    <w:rsid w:val="00A01F6B"/>
    <w:rsid w:val="00A03F25"/>
    <w:rsid w:val="00A05171"/>
    <w:rsid w:val="00A05565"/>
    <w:rsid w:val="00A061D7"/>
    <w:rsid w:val="00A07A3C"/>
    <w:rsid w:val="00A13D27"/>
    <w:rsid w:val="00A21889"/>
    <w:rsid w:val="00A30E81"/>
    <w:rsid w:val="00A32017"/>
    <w:rsid w:val="00A34804"/>
    <w:rsid w:val="00A432CC"/>
    <w:rsid w:val="00A46301"/>
    <w:rsid w:val="00A50D9F"/>
    <w:rsid w:val="00A60B4F"/>
    <w:rsid w:val="00A61F33"/>
    <w:rsid w:val="00A6216C"/>
    <w:rsid w:val="00A62D9B"/>
    <w:rsid w:val="00A65B2B"/>
    <w:rsid w:val="00A668B5"/>
    <w:rsid w:val="00A67B50"/>
    <w:rsid w:val="00A7207F"/>
    <w:rsid w:val="00A72DD6"/>
    <w:rsid w:val="00A7353C"/>
    <w:rsid w:val="00A74498"/>
    <w:rsid w:val="00A74A56"/>
    <w:rsid w:val="00A74AB7"/>
    <w:rsid w:val="00A74E0A"/>
    <w:rsid w:val="00A77D74"/>
    <w:rsid w:val="00A77FE1"/>
    <w:rsid w:val="00A84708"/>
    <w:rsid w:val="00A90114"/>
    <w:rsid w:val="00A941CF"/>
    <w:rsid w:val="00A94927"/>
    <w:rsid w:val="00AB2E3A"/>
    <w:rsid w:val="00AB7535"/>
    <w:rsid w:val="00AC1B62"/>
    <w:rsid w:val="00AC30F8"/>
    <w:rsid w:val="00AC6ED5"/>
    <w:rsid w:val="00AD3C2D"/>
    <w:rsid w:val="00AD4139"/>
    <w:rsid w:val="00AD5CCD"/>
    <w:rsid w:val="00AE0702"/>
    <w:rsid w:val="00AE118E"/>
    <w:rsid w:val="00AE2601"/>
    <w:rsid w:val="00AE3ED2"/>
    <w:rsid w:val="00AE6028"/>
    <w:rsid w:val="00AE6A07"/>
    <w:rsid w:val="00AF511B"/>
    <w:rsid w:val="00AF6D0F"/>
    <w:rsid w:val="00AF70A6"/>
    <w:rsid w:val="00B076AC"/>
    <w:rsid w:val="00B10D93"/>
    <w:rsid w:val="00B1201B"/>
    <w:rsid w:val="00B1538C"/>
    <w:rsid w:val="00B22F6A"/>
    <w:rsid w:val="00B23F17"/>
    <w:rsid w:val="00B27FB4"/>
    <w:rsid w:val="00B305FD"/>
    <w:rsid w:val="00B31114"/>
    <w:rsid w:val="00B31E76"/>
    <w:rsid w:val="00B32C6E"/>
    <w:rsid w:val="00B35935"/>
    <w:rsid w:val="00B373AE"/>
    <w:rsid w:val="00B37E63"/>
    <w:rsid w:val="00B444A2"/>
    <w:rsid w:val="00B457CA"/>
    <w:rsid w:val="00B50B56"/>
    <w:rsid w:val="00B52972"/>
    <w:rsid w:val="00B53505"/>
    <w:rsid w:val="00B54AC8"/>
    <w:rsid w:val="00B6221F"/>
    <w:rsid w:val="00B62CFB"/>
    <w:rsid w:val="00B6359C"/>
    <w:rsid w:val="00B66A3C"/>
    <w:rsid w:val="00B72D61"/>
    <w:rsid w:val="00B8172D"/>
    <w:rsid w:val="00B8231A"/>
    <w:rsid w:val="00B84F40"/>
    <w:rsid w:val="00B85204"/>
    <w:rsid w:val="00B93728"/>
    <w:rsid w:val="00B93F40"/>
    <w:rsid w:val="00BA31C1"/>
    <w:rsid w:val="00BA43FA"/>
    <w:rsid w:val="00BB509C"/>
    <w:rsid w:val="00BB55C0"/>
    <w:rsid w:val="00BB6A0D"/>
    <w:rsid w:val="00BC0920"/>
    <w:rsid w:val="00BC14DC"/>
    <w:rsid w:val="00BC2DF6"/>
    <w:rsid w:val="00BC4262"/>
    <w:rsid w:val="00BD3301"/>
    <w:rsid w:val="00BE2459"/>
    <w:rsid w:val="00BE334B"/>
    <w:rsid w:val="00BF15B1"/>
    <w:rsid w:val="00BF181E"/>
    <w:rsid w:val="00BF39F0"/>
    <w:rsid w:val="00BF4172"/>
    <w:rsid w:val="00BF75FA"/>
    <w:rsid w:val="00C02E06"/>
    <w:rsid w:val="00C11FDF"/>
    <w:rsid w:val="00C14F38"/>
    <w:rsid w:val="00C2284C"/>
    <w:rsid w:val="00C24403"/>
    <w:rsid w:val="00C25BEF"/>
    <w:rsid w:val="00C30792"/>
    <w:rsid w:val="00C31608"/>
    <w:rsid w:val="00C36DD8"/>
    <w:rsid w:val="00C42090"/>
    <w:rsid w:val="00C44C2A"/>
    <w:rsid w:val="00C50905"/>
    <w:rsid w:val="00C54600"/>
    <w:rsid w:val="00C572C4"/>
    <w:rsid w:val="00C57C51"/>
    <w:rsid w:val="00C60978"/>
    <w:rsid w:val="00C67F8C"/>
    <w:rsid w:val="00C731BB"/>
    <w:rsid w:val="00C77D98"/>
    <w:rsid w:val="00C80768"/>
    <w:rsid w:val="00C85B07"/>
    <w:rsid w:val="00C94BD5"/>
    <w:rsid w:val="00C97EF9"/>
    <w:rsid w:val="00CA151C"/>
    <w:rsid w:val="00CA6C67"/>
    <w:rsid w:val="00CB11D9"/>
    <w:rsid w:val="00CB1900"/>
    <w:rsid w:val="00CB43C1"/>
    <w:rsid w:val="00CB46F8"/>
    <w:rsid w:val="00CC478B"/>
    <w:rsid w:val="00CD077D"/>
    <w:rsid w:val="00CD22AB"/>
    <w:rsid w:val="00CD42A1"/>
    <w:rsid w:val="00CD66C2"/>
    <w:rsid w:val="00CD7C52"/>
    <w:rsid w:val="00CE072B"/>
    <w:rsid w:val="00CE5183"/>
    <w:rsid w:val="00CE6E44"/>
    <w:rsid w:val="00CF646A"/>
    <w:rsid w:val="00CF7C4F"/>
    <w:rsid w:val="00D00358"/>
    <w:rsid w:val="00D02591"/>
    <w:rsid w:val="00D040EC"/>
    <w:rsid w:val="00D04823"/>
    <w:rsid w:val="00D055B0"/>
    <w:rsid w:val="00D1067F"/>
    <w:rsid w:val="00D14F0D"/>
    <w:rsid w:val="00D2291C"/>
    <w:rsid w:val="00D35C8C"/>
    <w:rsid w:val="00D36109"/>
    <w:rsid w:val="00D46ADC"/>
    <w:rsid w:val="00D46DBC"/>
    <w:rsid w:val="00D50EEA"/>
    <w:rsid w:val="00D538BB"/>
    <w:rsid w:val="00D62445"/>
    <w:rsid w:val="00D63116"/>
    <w:rsid w:val="00D70146"/>
    <w:rsid w:val="00D71523"/>
    <w:rsid w:val="00D72799"/>
    <w:rsid w:val="00D73323"/>
    <w:rsid w:val="00D74A22"/>
    <w:rsid w:val="00D806BF"/>
    <w:rsid w:val="00D80874"/>
    <w:rsid w:val="00D85043"/>
    <w:rsid w:val="00D85BF8"/>
    <w:rsid w:val="00D92030"/>
    <w:rsid w:val="00D92B09"/>
    <w:rsid w:val="00D938AF"/>
    <w:rsid w:val="00D95D03"/>
    <w:rsid w:val="00D965EC"/>
    <w:rsid w:val="00D96998"/>
    <w:rsid w:val="00D97F5F"/>
    <w:rsid w:val="00DA090D"/>
    <w:rsid w:val="00DA2BCB"/>
    <w:rsid w:val="00DA7CE8"/>
    <w:rsid w:val="00DB0046"/>
    <w:rsid w:val="00DB30DD"/>
    <w:rsid w:val="00DB3F1A"/>
    <w:rsid w:val="00DB4D6B"/>
    <w:rsid w:val="00DB4EE3"/>
    <w:rsid w:val="00DB73EA"/>
    <w:rsid w:val="00DC2302"/>
    <w:rsid w:val="00DC3C32"/>
    <w:rsid w:val="00DD0237"/>
    <w:rsid w:val="00DD0499"/>
    <w:rsid w:val="00DD29D3"/>
    <w:rsid w:val="00DD3310"/>
    <w:rsid w:val="00DE42FE"/>
    <w:rsid w:val="00DE4AD2"/>
    <w:rsid w:val="00DE50C1"/>
    <w:rsid w:val="00DE547A"/>
    <w:rsid w:val="00DE7F66"/>
    <w:rsid w:val="00DF2A28"/>
    <w:rsid w:val="00DF31A0"/>
    <w:rsid w:val="00E0163C"/>
    <w:rsid w:val="00E04378"/>
    <w:rsid w:val="00E065F5"/>
    <w:rsid w:val="00E10754"/>
    <w:rsid w:val="00E10EF9"/>
    <w:rsid w:val="00E12ACA"/>
    <w:rsid w:val="00E138E0"/>
    <w:rsid w:val="00E14458"/>
    <w:rsid w:val="00E1780B"/>
    <w:rsid w:val="00E17C0D"/>
    <w:rsid w:val="00E2263F"/>
    <w:rsid w:val="00E240D3"/>
    <w:rsid w:val="00E252BD"/>
    <w:rsid w:val="00E25630"/>
    <w:rsid w:val="00E27D3C"/>
    <w:rsid w:val="00E301F8"/>
    <w:rsid w:val="00E3090F"/>
    <w:rsid w:val="00E3132E"/>
    <w:rsid w:val="00E33D68"/>
    <w:rsid w:val="00E340B6"/>
    <w:rsid w:val="00E42FE7"/>
    <w:rsid w:val="00E43A05"/>
    <w:rsid w:val="00E449D6"/>
    <w:rsid w:val="00E44EBA"/>
    <w:rsid w:val="00E45991"/>
    <w:rsid w:val="00E4622C"/>
    <w:rsid w:val="00E61F30"/>
    <w:rsid w:val="00E63849"/>
    <w:rsid w:val="00E6505D"/>
    <w:rsid w:val="00E657E1"/>
    <w:rsid w:val="00E66B80"/>
    <w:rsid w:val="00E674B1"/>
    <w:rsid w:val="00E67DF0"/>
    <w:rsid w:val="00E71A74"/>
    <w:rsid w:val="00E7274C"/>
    <w:rsid w:val="00E74E00"/>
    <w:rsid w:val="00E75C57"/>
    <w:rsid w:val="00E75EC1"/>
    <w:rsid w:val="00E76A4E"/>
    <w:rsid w:val="00E77D02"/>
    <w:rsid w:val="00E838AC"/>
    <w:rsid w:val="00E84871"/>
    <w:rsid w:val="00E86F85"/>
    <w:rsid w:val="00E9626F"/>
    <w:rsid w:val="00EA54C5"/>
    <w:rsid w:val="00EA6AB3"/>
    <w:rsid w:val="00EB1390"/>
    <w:rsid w:val="00EB2BC7"/>
    <w:rsid w:val="00EB5219"/>
    <w:rsid w:val="00EC0061"/>
    <w:rsid w:val="00EC3C59"/>
    <w:rsid w:val="00EC3E99"/>
    <w:rsid w:val="00EC40AD"/>
    <w:rsid w:val="00ED0A96"/>
    <w:rsid w:val="00ED1BAF"/>
    <w:rsid w:val="00ED2EEC"/>
    <w:rsid w:val="00ED43D2"/>
    <w:rsid w:val="00ED4772"/>
    <w:rsid w:val="00ED6E7A"/>
    <w:rsid w:val="00ED7195"/>
    <w:rsid w:val="00ED72D3"/>
    <w:rsid w:val="00EE0D7F"/>
    <w:rsid w:val="00EE38D1"/>
    <w:rsid w:val="00EE64F6"/>
    <w:rsid w:val="00EF29AB"/>
    <w:rsid w:val="00EF32E5"/>
    <w:rsid w:val="00EF46F9"/>
    <w:rsid w:val="00EF56AF"/>
    <w:rsid w:val="00EF58C7"/>
    <w:rsid w:val="00EF5C16"/>
    <w:rsid w:val="00EF64F8"/>
    <w:rsid w:val="00F00482"/>
    <w:rsid w:val="00F02C40"/>
    <w:rsid w:val="00F07125"/>
    <w:rsid w:val="00F221C8"/>
    <w:rsid w:val="00F24917"/>
    <w:rsid w:val="00F2499F"/>
    <w:rsid w:val="00F272C2"/>
    <w:rsid w:val="00F2771B"/>
    <w:rsid w:val="00F30D40"/>
    <w:rsid w:val="00F3172F"/>
    <w:rsid w:val="00F32389"/>
    <w:rsid w:val="00F34990"/>
    <w:rsid w:val="00F359A5"/>
    <w:rsid w:val="00F37479"/>
    <w:rsid w:val="00F406F4"/>
    <w:rsid w:val="00F410DF"/>
    <w:rsid w:val="00F43D6A"/>
    <w:rsid w:val="00F44494"/>
    <w:rsid w:val="00F4481A"/>
    <w:rsid w:val="00F47739"/>
    <w:rsid w:val="00F52C25"/>
    <w:rsid w:val="00F5323F"/>
    <w:rsid w:val="00F551CD"/>
    <w:rsid w:val="00F660F9"/>
    <w:rsid w:val="00F70A52"/>
    <w:rsid w:val="00F70C36"/>
    <w:rsid w:val="00F716AA"/>
    <w:rsid w:val="00F8225E"/>
    <w:rsid w:val="00F86418"/>
    <w:rsid w:val="00F86F57"/>
    <w:rsid w:val="00F87430"/>
    <w:rsid w:val="00F90948"/>
    <w:rsid w:val="00F914B1"/>
    <w:rsid w:val="00F91C3B"/>
    <w:rsid w:val="00F91DB2"/>
    <w:rsid w:val="00F9297B"/>
    <w:rsid w:val="00F9299A"/>
    <w:rsid w:val="00F92E01"/>
    <w:rsid w:val="00F933BA"/>
    <w:rsid w:val="00F938AD"/>
    <w:rsid w:val="00FA1C58"/>
    <w:rsid w:val="00FA3868"/>
    <w:rsid w:val="00FA6611"/>
    <w:rsid w:val="00FB7905"/>
    <w:rsid w:val="00FC3418"/>
    <w:rsid w:val="00FC39FF"/>
    <w:rsid w:val="00FC6631"/>
    <w:rsid w:val="00FD0121"/>
    <w:rsid w:val="00FD0357"/>
    <w:rsid w:val="00FD2A89"/>
    <w:rsid w:val="00FD350A"/>
    <w:rsid w:val="00FD567A"/>
    <w:rsid w:val="00FF1B3D"/>
    <w:rsid w:val="00FF1BA1"/>
    <w:rsid w:val="00FF2926"/>
    <w:rsid w:val="00FF2BC1"/>
    <w:rsid w:val="00FF6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D46AED"/>
  <w15:docId w15:val="{72B0A4EA-DB51-49A3-9BB0-78E53E770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8AF"/>
  </w:style>
  <w:style w:type="paragraph" w:styleId="1">
    <w:name w:val="heading 1"/>
    <w:basedOn w:val="a"/>
    <w:next w:val="a"/>
    <w:link w:val="10"/>
    <w:uiPriority w:val="9"/>
    <w:qFormat/>
    <w:rsid w:val="00D938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38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38A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38A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38A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938A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938A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938A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938A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2284C"/>
    <w:rPr>
      <w:sz w:val="28"/>
    </w:rPr>
  </w:style>
  <w:style w:type="paragraph" w:styleId="a4">
    <w:name w:val="Body Text Indent"/>
    <w:basedOn w:val="a"/>
    <w:rsid w:val="00C2284C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C2284C"/>
    <w:pPr>
      <w:jc w:val="center"/>
    </w:pPr>
    <w:rPr>
      <w:sz w:val="28"/>
    </w:rPr>
  </w:style>
  <w:style w:type="paragraph" w:styleId="a5">
    <w:name w:val="footer"/>
    <w:basedOn w:val="a"/>
    <w:rsid w:val="00C2284C"/>
    <w:pPr>
      <w:tabs>
        <w:tab w:val="center" w:pos="4153"/>
        <w:tab w:val="right" w:pos="8306"/>
      </w:tabs>
    </w:pPr>
  </w:style>
  <w:style w:type="paragraph" w:styleId="a6">
    <w:name w:val="header"/>
    <w:basedOn w:val="a"/>
    <w:rsid w:val="00C2284C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C2284C"/>
  </w:style>
  <w:style w:type="paragraph" w:styleId="a8">
    <w:name w:val="Balloon Text"/>
    <w:basedOn w:val="a"/>
    <w:link w:val="a9"/>
    <w:rsid w:val="00BE334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E334B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3502C6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91C3B"/>
    <w:pPr>
      <w:widowControl w:val="0"/>
      <w:autoSpaceDE w:val="0"/>
      <w:autoSpaceDN w:val="0"/>
    </w:pPr>
    <w:rPr>
      <w:sz w:val="28"/>
    </w:rPr>
  </w:style>
  <w:style w:type="character" w:styleId="ab">
    <w:name w:val="Strong"/>
    <w:basedOn w:val="a0"/>
    <w:uiPriority w:val="22"/>
    <w:qFormat/>
    <w:rsid w:val="00D938AF"/>
    <w:rPr>
      <w:b/>
      <w:bCs/>
      <w:color w:val="auto"/>
    </w:rPr>
  </w:style>
  <w:style w:type="character" w:customStyle="1" w:styleId="20">
    <w:name w:val="Заголовок 2 Знак"/>
    <w:basedOn w:val="a0"/>
    <w:link w:val="2"/>
    <w:uiPriority w:val="9"/>
    <w:semiHidden/>
    <w:rsid w:val="00D938AF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Style4">
    <w:name w:val="Style4"/>
    <w:basedOn w:val="a"/>
    <w:uiPriority w:val="99"/>
    <w:rsid w:val="006771D8"/>
    <w:pPr>
      <w:widowControl w:val="0"/>
      <w:autoSpaceDE w:val="0"/>
      <w:autoSpaceDN w:val="0"/>
      <w:adjustRightInd w:val="0"/>
      <w:spacing w:line="328" w:lineRule="exact"/>
      <w:ind w:firstLine="720"/>
      <w:jc w:val="both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6771D8"/>
    <w:rPr>
      <w:rFonts w:ascii="Times New Roman" w:hAnsi="Times New Roman" w:cs="Times New Roman"/>
      <w:sz w:val="26"/>
      <w:szCs w:val="26"/>
    </w:rPr>
  </w:style>
  <w:style w:type="paragraph" w:styleId="ac">
    <w:name w:val="Title"/>
    <w:basedOn w:val="a"/>
    <w:next w:val="a"/>
    <w:link w:val="ad"/>
    <w:uiPriority w:val="10"/>
    <w:qFormat/>
    <w:rsid w:val="00D938A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d">
    <w:name w:val="Заголовок Знак"/>
    <w:basedOn w:val="a0"/>
    <w:link w:val="ac"/>
    <w:uiPriority w:val="10"/>
    <w:rsid w:val="00D938AF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21">
    <w:name w:val="Body Text 2"/>
    <w:basedOn w:val="a"/>
    <w:link w:val="22"/>
    <w:unhideWhenUsed/>
    <w:rsid w:val="002A16B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A16BD"/>
  </w:style>
  <w:style w:type="paragraph" w:customStyle="1" w:styleId="ConsNormal">
    <w:name w:val="ConsNormal"/>
    <w:rsid w:val="002A16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D938AF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296FAB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Hyperlink"/>
    <w:basedOn w:val="a0"/>
    <w:uiPriority w:val="99"/>
    <w:semiHidden/>
    <w:unhideWhenUsed/>
    <w:rsid w:val="00296FA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938A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D938AF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938A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938A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938AF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D938AF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D938A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D938A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f1">
    <w:name w:val="Subtitle"/>
    <w:basedOn w:val="a"/>
    <w:next w:val="a"/>
    <w:link w:val="af2"/>
    <w:uiPriority w:val="11"/>
    <w:qFormat/>
    <w:rsid w:val="00D938AF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2">
    <w:name w:val="Подзаголовок Знак"/>
    <w:basedOn w:val="a0"/>
    <w:link w:val="af1"/>
    <w:uiPriority w:val="11"/>
    <w:rsid w:val="00D938AF"/>
    <w:rPr>
      <w:color w:val="5A5A5A" w:themeColor="text1" w:themeTint="A5"/>
      <w:spacing w:val="15"/>
    </w:rPr>
  </w:style>
  <w:style w:type="character" w:styleId="af3">
    <w:name w:val="Emphasis"/>
    <w:basedOn w:val="a0"/>
    <w:uiPriority w:val="20"/>
    <w:qFormat/>
    <w:rsid w:val="00D938AF"/>
    <w:rPr>
      <w:i/>
      <w:iCs/>
      <w:color w:val="auto"/>
    </w:rPr>
  </w:style>
  <w:style w:type="paragraph" w:styleId="af4">
    <w:name w:val="No Spacing"/>
    <w:uiPriority w:val="1"/>
    <w:qFormat/>
    <w:rsid w:val="00D938AF"/>
    <w:pPr>
      <w:spacing w:after="0" w:line="240" w:lineRule="auto"/>
    </w:pPr>
  </w:style>
  <w:style w:type="paragraph" w:styleId="23">
    <w:name w:val="Quote"/>
    <w:basedOn w:val="a"/>
    <w:next w:val="a"/>
    <w:link w:val="24"/>
    <w:uiPriority w:val="29"/>
    <w:qFormat/>
    <w:rsid w:val="00D938A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4">
    <w:name w:val="Цитата 2 Знак"/>
    <w:basedOn w:val="a0"/>
    <w:link w:val="23"/>
    <w:uiPriority w:val="29"/>
    <w:rsid w:val="00D938AF"/>
    <w:rPr>
      <w:i/>
      <w:iCs/>
      <w:color w:val="404040" w:themeColor="text1" w:themeTint="BF"/>
    </w:rPr>
  </w:style>
  <w:style w:type="paragraph" w:styleId="af5">
    <w:name w:val="Intense Quote"/>
    <w:basedOn w:val="a"/>
    <w:next w:val="a"/>
    <w:link w:val="af6"/>
    <w:uiPriority w:val="30"/>
    <w:qFormat/>
    <w:rsid w:val="00D938A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6">
    <w:name w:val="Выделенная цитата Знак"/>
    <w:basedOn w:val="a0"/>
    <w:link w:val="af5"/>
    <w:uiPriority w:val="30"/>
    <w:rsid w:val="00D938AF"/>
    <w:rPr>
      <w:i/>
      <w:iCs/>
      <w:color w:val="5B9BD5" w:themeColor="accent1"/>
    </w:rPr>
  </w:style>
  <w:style w:type="character" w:styleId="af7">
    <w:name w:val="Subtle Emphasis"/>
    <w:basedOn w:val="a0"/>
    <w:uiPriority w:val="19"/>
    <w:qFormat/>
    <w:rsid w:val="00D938AF"/>
    <w:rPr>
      <w:i/>
      <w:iCs/>
      <w:color w:val="404040" w:themeColor="text1" w:themeTint="BF"/>
    </w:rPr>
  </w:style>
  <w:style w:type="character" w:styleId="af8">
    <w:name w:val="Intense Emphasis"/>
    <w:basedOn w:val="a0"/>
    <w:uiPriority w:val="21"/>
    <w:qFormat/>
    <w:rsid w:val="00D938AF"/>
    <w:rPr>
      <w:i/>
      <w:iCs/>
      <w:color w:val="5B9BD5" w:themeColor="accent1"/>
    </w:rPr>
  </w:style>
  <w:style w:type="character" w:styleId="af9">
    <w:name w:val="Subtle Reference"/>
    <w:basedOn w:val="a0"/>
    <w:uiPriority w:val="31"/>
    <w:qFormat/>
    <w:rsid w:val="00D938AF"/>
    <w:rPr>
      <w:smallCaps/>
      <w:color w:val="404040" w:themeColor="text1" w:themeTint="BF"/>
    </w:rPr>
  </w:style>
  <w:style w:type="character" w:styleId="afa">
    <w:name w:val="Intense Reference"/>
    <w:basedOn w:val="a0"/>
    <w:uiPriority w:val="32"/>
    <w:qFormat/>
    <w:rsid w:val="00D938AF"/>
    <w:rPr>
      <w:b/>
      <w:bCs/>
      <w:smallCaps/>
      <w:color w:val="5B9BD5" w:themeColor="accent1"/>
      <w:spacing w:val="5"/>
    </w:rPr>
  </w:style>
  <w:style w:type="character" w:styleId="afb">
    <w:name w:val="Book Title"/>
    <w:basedOn w:val="a0"/>
    <w:uiPriority w:val="33"/>
    <w:qFormat/>
    <w:rsid w:val="00D938AF"/>
    <w:rPr>
      <w:b/>
      <w:bCs/>
      <w:i/>
      <w:iCs/>
      <w:spacing w:val="5"/>
    </w:rPr>
  </w:style>
  <w:style w:type="paragraph" w:styleId="afc">
    <w:name w:val="TOC Heading"/>
    <w:basedOn w:val="1"/>
    <w:next w:val="a"/>
    <w:uiPriority w:val="39"/>
    <w:semiHidden/>
    <w:unhideWhenUsed/>
    <w:qFormat/>
    <w:rsid w:val="00D938AF"/>
    <w:pPr>
      <w:outlineLvl w:val="9"/>
    </w:pPr>
  </w:style>
  <w:style w:type="paragraph" w:styleId="afd">
    <w:name w:val="caption"/>
    <w:basedOn w:val="a"/>
    <w:next w:val="a"/>
    <w:uiPriority w:val="35"/>
    <w:semiHidden/>
    <w:unhideWhenUsed/>
    <w:qFormat/>
    <w:rsid w:val="00D938A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210">
    <w:name w:val="Основной текст 21"/>
    <w:basedOn w:val="a"/>
    <w:rsid w:val="00091DB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3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BFA347-0887-4032-B604-6391B6DA3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1537</Words>
  <Characters>8763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10280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Анна Александ-ровна</dc:creator>
  <cp:lastModifiedBy>Admin</cp:lastModifiedBy>
  <cp:revision>8</cp:revision>
  <cp:lastPrinted>2024-03-28T05:57:00Z</cp:lastPrinted>
  <dcterms:created xsi:type="dcterms:W3CDTF">2024-04-04T05:44:00Z</dcterms:created>
  <dcterms:modified xsi:type="dcterms:W3CDTF">2024-04-04T10:12:00Z</dcterms:modified>
</cp:coreProperties>
</file>