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3" w:rsidRDefault="00451313" w:rsidP="003B1018">
      <w:pPr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131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-177165</wp:posOffset>
            </wp:positionV>
            <wp:extent cx="3619500" cy="933450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313" w:rsidRDefault="00451313" w:rsidP="003B1018">
      <w:pPr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1018" w:rsidRPr="00A903E9" w:rsidRDefault="003B1018" w:rsidP="003B1018">
      <w:pPr>
        <w:autoSpaceDE w:val="0"/>
        <w:autoSpaceDN w:val="0"/>
        <w:adjustRightInd w:val="0"/>
        <w:spacing w:before="24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 </w:t>
      </w:r>
      <w:r w:rsidR="005427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июня </w:t>
      </w:r>
      <w:r w:rsidR="0054272B" w:rsidRPr="003B10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вступает в силу </w:t>
      </w:r>
      <w:r w:rsidR="0054272B" w:rsidRPr="003B101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закон</w:t>
      </w:r>
      <w:r w:rsidR="0054272B" w:rsidRPr="00A903E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о проведении собраний садоводов и огородников</w:t>
      </w:r>
    </w:p>
    <w:p w:rsidR="003B1018" w:rsidRDefault="003B1018" w:rsidP="003B1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0A0" w:rsidRPr="009260A0" w:rsidRDefault="009260A0" w:rsidP="003B1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интернет-портале правовой информации </w:t>
      </w:r>
      <w:hyperlink r:id="rId5" w:history="1">
        <w:r w:rsidR="000E52B3" w:rsidRPr="000B371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pravo</w:t>
        </w:r>
        <w:r w:rsidR="000E52B3" w:rsidRPr="000B371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0E52B3" w:rsidRPr="000B371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r w:rsidR="000E52B3" w:rsidRPr="000B371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0E52B3" w:rsidRPr="000B371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25.05.2020 опубликован Федеральный закон от 25.05.2020 № 162-ФЗ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статью 42 Федерального закона «О государственной регистрации прав», который вступает в силу 05.06.2020.</w:t>
      </w:r>
    </w:p>
    <w:p w:rsidR="00144300" w:rsidRPr="00A903E9" w:rsidRDefault="00144300" w:rsidP="00144300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903E9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Законом регулируются отдельные вопросы, касающиеся управления садоводческими и огородническими некоммерческими товариществами и проведения общих собраний. В частности, теперь сведени</w:t>
      </w:r>
      <w:r w:rsidR="000E52B3">
        <w:rPr>
          <w:rFonts w:ascii="Times New Roman" w:hAnsi="Times New Roman" w:cs="Times New Roman"/>
          <w:color w:val="000000"/>
          <w:spacing w:val="3"/>
          <w:sz w:val="28"/>
          <w:szCs w:val="28"/>
        </w:rPr>
        <w:t>я об открытии банковского счёта</w:t>
      </w:r>
      <w:r w:rsidRPr="00A903E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товарищества должны быть указаны в решении об учреждении товарищества. При этом на ближайшем общем собрании членов СНТ или ОНТ председатель должен отчитаться об открытии или о закрытии банковского счёта товарищества. В том числе предоставить информацию об услов</w:t>
      </w:r>
      <w:r w:rsidR="000E52B3">
        <w:rPr>
          <w:rFonts w:ascii="Times New Roman" w:hAnsi="Times New Roman" w:cs="Times New Roman"/>
          <w:color w:val="000000"/>
          <w:spacing w:val="3"/>
          <w:sz w:val="28"/>
          <w:szCs w:val="28"/>
        </w:rPr>
        <w:t>иях договора банковского счёта.</w:t>
      </w:r>
    </w:p>
    <w:p w:rsidR="00144300" w:rsidRPr="00A903E9" w:rsidRDefault="00144300" w:rsidP="0014430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A903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Напомним, что федеральный закон о ведении гражданами садоводства и огородничества, действующий с 1 января 2019 года, запретил руководству объединений садоводов и огородников принимать наличные от дачников. Все взносы могут поступать только в безналичной форме. Для этого у СНТ и ОНТ должны быть открыты счета в любом удобном банке.</w:t>
      </w:r>
    </w:p>
    <w:p w:rsidR="00144300" w:rsidRPr="00A903E9" w:rsidRDefault="00144300" w:rsidP="0014430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A903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Также теперь к исключительной компетенции общего собрания членов товарищества относится принятие решения об обращении с заявлением о государственной регистрации прав на объекты недвижимости, являющиеся имуществом общего пользования, </w:t>
      </w:r>
      <w:r w:rsidR="00B070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или</w:t>
      </w:r>
      <w:r w:rsidRPr="00A903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заявлением о государственном кадастровом учёте таких объектов. Одновременно на общем собрании избирается представитель, уполномоченный на подачу соответствующего заявления в орган, осуществляющий государственный кадастровый учёт и государственную регистрацию прав.</w:t>
      </w:r>
    </w:p>
    <w:p w:rsidR="00144300" w:rsidRDefault="00144300" w:rsidP="009260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300" w:rsidRDefault="00144300" w:rsidP="009260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44300" w:rsidSect="004513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260A0"/>
    <w:rsid w:val="000E52B3"/>
    <w:rsid w:val="00144300"/>
    <w:rsid w:val="00234F60"/>
    <w:rsid w:val="002555C1"/>
    <w:rsid w:val="00302EA5"/>
    <w:rsid w:val="003B1018"/>
    <w:rsid w:val="00451313"/>
    <w:rsid w:val="0054272B"/>
    <w:rsid w:val="008A4C7A"/>
    <w:rsid w:val="008C4CD6"/>
    <w:rsid w:val="009260A0"/>
    <w:rsid w:val="009B6E8C"/>
    <w:rsid w:val="00A10FC7"/>
    <w:rsid w:val="00B0708A"/>
    <w:rsid w:val="00B152B1"/>
    <w:rsid w:val="00B2190E"/>
    <w:rsid w:val="00C61C94"/>
    <w:rsid w:val="00E4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0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60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EARybalkina</dc:creator>
  <cp:lastModifiedBy>User</cp:lastModifiedBy>
  <cp:revision>2</cp:revision>
  <dcterms:created xsi:type="dcterms:W3CDTF">2020-06-04T12:00:00Z</dcterms:created>
  <dcterms:modified xsi:type="dcterms:W3CDTF">2020-06-04T12:00:00Z</dcterms:modified>
</cp:coreProperties>
</file>