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6C" w:rsidRPr="00E6716C" w:rsidRDefault="00E6716C" w:rsidP="00E671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E6716C">
        <w:rPr>
          <w:rFonts w:ascii="Arial" w:eastAsia="Times New Roman" w:hAnsi="Arial" w:cs="Arial"/>
          <w:color w:val="444444"/>
          <w:kern w:val="36"/>
          <w:szCs w:val="24"/>
          <w:lang w:eastAsia="ru-RU"/>
        </w:rPr>
        <w:t>Приложение № 2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ind w:left="4860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szCs w:val="24"/>
          <w:lang w:eastAsia="ru-RU"/>
        </w:rPr>
        <w:t xml:space="preserve">к решению Собрания депутатов  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Малокирсановского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сельского поселения от  01.08.2012   № 135 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ind w:left="4860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b/>
          <w:bCs/>
          <w:szCs w:val="24"/>
          <w:lang w:eastAsia="ru-RU"/>
        </w:rPr>
        <w:t> 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b/>
          <w:bCs/>
          <w:szCs w:val="24"/>
          <w:lang w:eastAsia="ru-RU"/>
        </w:rPr>
        <w:t xml:space="preserve">Порядок 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b/>
          <w:bCs/>
          <w:szCs w:val="24"/>
          <w:lang w:eastAsia="ru-RU"/>
        </w:rPr>
        <w:t>учета предложений по проекту внесения изменений и дополнений в Устав муниципального образования «</w:t>
      </w:r>
      <w:proofErr w:type="spellStart"/>
      <w:r w:rsidRPr="00E6716C">
        <w:rPr>
          <w:rFonts w:eastAsia="Times New Roman"/>
          <w:b/>
          <w:bCs/>
          <w:szCs w:val="24"/>
          <w:lang w:eastAsia="ru-RU"/>
        </w:rPr>
        <w:t>Малокирсановское</w:t>
      </w:r>
      <w:proofErr w:type="spellEnd"/>
      <w:r w:rsidRPr="00E6716C">
        <w:rPr>
          <w:rFonts w:eastAsia="Times New Roman"/>
          <w:b/>
          <w:bCs/>
          <w:szCs w:val="24"/>
          <w:lang w:eastAsia="ru-RU"/>
        </w:rPr>
        <w:t xml:space="preserve"> сельское поселение» и участия граждан в его обсуждении.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szCs w:val="24"/>
          <w:lang w:eastAsia="ru-RU"/>
        </w:rPr>
        <w:t> 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szCs w:val="24"/>
          <w:lang w:eastAsia="ru-RU"/>
        </w:rPr>
        <w:t>1.</w:t>
      </w:r>
      <w:r w:rsidRPr="00E6716C">
        <w:rPr>
          <w:rFonts w:ascii="Arial" w:eastAsia="Times New Roman" w:hAnsi="Arial" w:cs="Arial"/>
          <w:sz w:val="18"/>
          <w:szCs w:val="18"/>
          <w:lang w:val="en-US" w:eastAsia="ru-RU"/>
        </w:rPr>
        <w:t> </w:t>
      </w:r>
      <w:proofErr w:type="gram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Предложения по проекту внесения изменений и дополнений в  Устав муниципального образования «</w:t>
      </w:r>
      <w:proofErr w:type="spell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Малокирсановское</w:t>
      </w:r>
      <w:proofErr w:type="spellEnd"/>
      <w:r w:rsidRPr="00E6716C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сельское поселение» направляются в письменном или электронном виде Главе </w:t>
      </w:r>
      <w:proofErr w:type="spell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Малокирсановского</w:t>
      </w:r>
      <w:proofErr w:type="spellEnd"/>
      <w:r w:rsidRPr="00E6716C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(ул. </w:t>
      </w:r>
      <w:proofErr w:type="spell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Кутахова</w:t>
      </w:r>
      <w:proofErr w:type="spellEnd"/>
      <w:r w:rsidRPr="00E6716C">
        <w:rPr>
          <w:rFonts w:ascii="Arial" w:eastAsia="Times New Roman" w:hAnsi="Arial" w:cs="Arial"/>
          <w:sz w:val="18"/>
          <w:szCs w:val="18"/>
          <w:lang w:eastAsia="ru-RU"/>
        </w:rPr>
        <w:t xml:space="preserve"> 18 а, </w:t>
      </w:r>
      <w:proofErr w:type="spell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Матвеево-Курганский</w:t>
      </w:r>
      <w:proofErr w:type="spellEnd"/>
      <w:r w:rsidRPr="00E6716C">
        <w:rPr>
          <w:rFonts w:ascii="Arial" w:eastAsia="Times New Roman" w:hAnsi="Arial" w:cs="Arial"/>
          <w:sz w:val="18"/>
          <w:szCs w:val="18"/>
          <w:lang w:eastAsia="ru-RU"/>
        </w:rPr>
        <w:t xml:space="preserve"> район, Ростовская область в течение 30 дней со дня официального обнародования указанного проекта.</w:t>
      </w:r>
      <w:proofErr w:type="gramEnd"/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szCs w:val="24"/>
          <w:lang w:eastAsia="ru-RU"/>
        </w:rPr>
        <w:t>2.</w:t>
      </w:r>
      <w:r w:rsidRPr="00E6716C">
        <w:rPr>
          <w:rFonts w:ascii="Arial" w:eastAsia="Times New Roman" w:hAnsi="Arial" w:cs="Arial"/>
          <w:sz w:val="18"/>
          <w:szCs w:val="18"/>
          <w:lang w:val="en-US" w:eastAsia="ru-RU"/>
        </w:rPr>
        <w:t> </w:t>
      </w:r>
      <w:r w:rsidRPr="00E6716C">
        <w:rPr>
          <w:rFonts w:ascii="Arial" w:eastAsia="Times New Roman" w:hAnsi="Arial" w:cs="Arial"/>
          <w:sz w:val="18"/>
          <w:szCs w:val="18"/>
          <w:lang w:eastAsia="ru-RU"/>
        </w:rPr>
        <w:t>Поступившие от населения замечания и предложения по проекту внесения изменений и дополнений в Устав муниципального образования «</w:t>
      </w:r>
      <w:proofErr w:type="spell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Малокирсановское</w:t>
      </w:r>
      <w:proofErr w:type="spellEnd"/>
      <w:r w:rsidRPr="00E6716C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сельское поселение» рассматриваются на заседании соответствующей постоянной комиссии Собрания депутатов </w:t>
      </w:r>
      <w:proofErr w:type="spell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Малокирсановского</w:t>
      </w:r>
      <w:proofErr w:type="spellEnd"/>
      <w:r w:rsidRPr="00E6716C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или на заседании Собрания депутатов </w:t>
      </w:r>
      <w:proofErr w:type="spell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Малокирсановского</w:t>
      </w:r>
      <w:proofErr w:type="spellEnd"/>
      <w:r w:rsidRPr="00E6716C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поселения. На их основе депутатами Собрания депутатов </w:t>
      </w:r>
      <w:proofErr w:type="spell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Малокирсановского</w:t>
      </w:r>
      <w:proofErr w:type="spellEnd"/>
      <w:r w:rsidRPr="00E6716C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могут быть внесены поправки к проекту внесения изменений и дополнений в Устав муниципального образования «</w:t>
      </w:r>
      <w:proofErr w:type="spellStart"/>
      <w:r w:rsidRPr="00E6716C">
        <w:rPr>
          <w:rFonts w:ascii="Arial" w:eastAsia="Times New Roman" w:hAnsi="Arial" w:cs="Arial"/>
          <w:sz w:val="18"/>
          <w:szCs w:val="18"/>
          <w:lang w:eastAsia="ru-RU"/>
        </w:rPr>
        <w:t>Малокирсановское</w:t>
      </w:r>
      <w:proofErr w:type="spellEnd"/>
      <w:r w:rsidRPr="00E6716C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сельское поселение».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szCs w:val="24"/>
          <w:lang w:eastAsia="ru-RU"/>
        </w:rPr>
        <w:t>3. Граждане участвуют в обсуждении проекта внесения изменений и дополнений в Устав муниципального образования «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Малокирсановское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сельское поселение» посредством: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szCs w:val="24"/>
          <w:lang w:eastAsia="ru-RU"/>
        </w:rPr>
        <w:t>участия в публичных слушаниях по проекту внесения изменений и дополнений в Устав муниципального образования «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Малокирсановское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сельское поселение»;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szCs w:val="24"/>
          <w:lang w:eastAsia="ru-RU"/>
        </w:rPr>
        <w:t xml:space="preserve">участия в заседаниях Собрания депутатов 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Малокирсановского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сельского поселения и соответствующей постоянной комиссии Собрания депутатов 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Малокирсановского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сельского поселения, на которых рассматривается вопрос о проекте внесения изменений и дополнений </w:t>
      </w:r>
      <w:proofErr w:type="gramStart"/>
      <w:r w:rsidRPr="00E6716C">
        <w:rPr>
          <w:rFonts w:eastAsia="Times New Roman"/>
          <w:szCs w:val="24"/>
          <w:lang w:eastAsia="ru-RU"/>
        </w:rPr>
        <w:t xml:space="preserve">( </w:t>
      </w:r>
      <w:proofErr w:type="gramEnd"/>
      <w:r w:rsidRPr="00E6716C">
        <w:rPr>
          <w:rFonts w:eastAsia="Times New Roman"/>
          <w:szCs w:val="24"/>
          <w:lang w:eastAsia="ru-RU"/>
        </w:rPr>
        <w:t>о внесении изменений и дополнений) в  Устав муниципального образования «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Малокирсановское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сельское поселение».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szCs w:val="24"/>
          <w:lang w:eastAsia="ru-RU"/>
        </w:rPr>
        <w:t>4. Публичные слушания по проекту внесения изменений и дополнений в Устав муниципального образования «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Малокирсановское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сельское поселение» проводятся в порядке, установленном Уставом муниципального образования «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Малокирсановское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сельское поселение» и решениями Собрания депутатов 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Малокирсановского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сельского поселения.</w:t>
      </w:r>
    </w:p>
    <w:p w:rsidR="00E6716C" w:rsidRPr="00E6716C" w:rsidRDefault="00E6716C" w:rsidP="00E6716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716C">
        <w:rPr>
          <w:rFonts w:eastAsia="Times New Roman"/>
          <w:szCs w:val="24"/>
          <w:lang w:eastAsia="ru-RU"/>
        </w:rPr>
        <w:t xml:space="preserve">5. Допуск граждан на заседания Собрания депутатов 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Малокирсановского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proofErr w:type="spellStart"/>
      <w:r w:rsidRPr="00E6716C">
        <w:rPr>
          <w:rFonts w:eastAsia="Times New Roman"/>
          <w:szCs w:val="24"/>
          <w:lang w:eastAsia="ru-RU"/>
        </w:rPr>
        <w:t>Малокирсановского</w:t>
      </w:r>
      <w:proofErr w:type="spellEnd"/>
      <w:r w:rsidRPr="00E6716C">
        <w:rPr>
          <w:rFonts w:eastAsia="Times New Roman"/>
          <w:szCs w:val="24"/>
          <w:lang w:eastAsia="ru-RU"/>
        </w:rPr>
        <w:t xml:space="preserve"> сельского поселения.</w:t>
      </w:r>
    </w:p>
    <w:p w:rsidR="00DC7523" w:rsidRDefault="00DC7523"/>
    <w:sectPr w:rsidR="00DC7523" w:rsidSect="00DC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6C"/>
    <w:rsid w:val="005265E6"/>
    <w:rsid w:val="00DC7523"/>
    <w:rsid w:val="00E6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3"/>
  </w:style>
  <w:style w:type="paragraph" w:styleId="1">
    <w:name w:val="heading 1"/>
    <w:basedOn w:val="a"/>
    <w:link w:val="10"/>
    <w:uiPriority w:val="9"/>
    <w:qFormat/>
    <w:rsid w:val="00E6716C"/>
    <w:pPr>
      <w:spacing w:after="0" w:line="240" w:lineRule="auto"/>
      <w:outlineLvl w:val="0"/>
    </w:pPr>
    <w:rPr>
      <w:rFonts w:eastAsia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6C"/>
    <w:rPr>
      <w:rFonts w:eastAsia="Times New Roman"/>
      <w:b/>
      <w:bCs/>
      <w:color w:val="444444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6716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37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8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50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9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2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6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726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94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27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93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43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732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24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2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2012-09-14T08:22:00Z</dcterms:created>
  <dcterms:modified xsi:type="dcterms:W3CDTF">2012-09-14T08:23:00Z</dcterms:modified>
</cp:coreProperties>
</file>