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E3" w:rsidRPr="003422E3" w:rsidRDefault="001B6053" w:rsidP="003422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480175" cy="333857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3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E3" w:rsidRPr="003422E3" w:rsidRDefault="00E94D81" w:rsidP="001B605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  <w:r w:rsidR="003422E3"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ВЫСОКОПАТОГЕННЫЙ ГРИПП ПТИЦ — острая контагиозная вирусная инфекция домашних</w:t>
      </w:r>
      <w:r w:rsidR="001B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422E3"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диких птиц, характеризующаяся общим угнетением, отеками, множественными кровоизлияниями и поражениями внутренних органов, мозга и кожи. К </w:t>
      </w:r>
      <w:proofErr w:type="spellStart"/>
      <w:r w:rsidR="003422E3"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высокопатогенному</w:t>
      </w:r>
      <w:proofErr w:type="spellEnd"/>
      <w:r w:rsidR="003422E3"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Наиболее чувствительны к вирусу цыплята и индейки. У кур заболевание, вызванное </w:t>
      </w:r>
      <w:proofErr w:type="spellStart"/>
      <w:r w:rsidR="003422E3"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высокопатогенным</w:t>
      </w:r>
      <w:proofErr w:type="spellEnd"/>
      <w:r w:rsidR="003422E3"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вирусов гриппа птиц в природе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— утки и гуси. С помощью перелетных птиц эта болезнь распространяется на большие расстояния. Основные пути передачи возбудителя болезни —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</w:t>
      </w:r>
      <w:r w:rsidR="001B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фекально-оральный пути передачи.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птиц у домашних птиц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дискоординация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коньюктивит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помутнение роговицы и слепота, диарея. Отмечается опухание и почернение гребня,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сережек, отечность головы, шеи.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гриппа птиц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высокопатогенного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птиц, утвержденные Приказом Минсельхоза России от 24.03.2021 N 158:</w:t>
      </w:r>
    </w:p>
    <w:p w:rsidR="001B605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2. Предоставлять специалистам в области ветеринарии по их требованию птиц для осмотра;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3. Выполнять указания специалистов в области ветеринарии о проведении мероприятий </w:t>
      </w:r>
      <w:r w:rsidR="00D623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62332">
        <w:rPr>
          <w:rFonts w:ascii="Times New Roman" w:hAnsi="Times New Roman" w:cs="Times New Roman"/>
          <w:sz w:val="24"/>
          <w:szCs w:val="24"/>
          <w:lang w:eastAsia="ru-RU"/>
        </w:rPr>
        <w:t>по профилактике и борьбе с гриппом птиц;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5. До прибытия специалистов принять меры по изоляции птиц, подозреваемых в заболевании;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безвыгульное</w:t>
      </w:r>
      <w:proofErr w:type="spell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содержание).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</w:t>
      </w:r>
      <w:r w:rsidR="00D264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62332">
        <w:rPr>
          <w:rFonts w:ascii="Times New Roman" w:hAnsi="Times New Roman" w:cs="Times New Roman"/>
          <w:sz w:val="24"/>
          <w:szCs w:val="24"/>
          <w:lang w:eastAsia="ru-RU"/>
        </w:rPr>
        <w:t>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9. Обеспечить защиту птичника и помещений для хранения кормов от проникновения дикой </w:t>
      </w:r>
      <w:r w:rsidR="00D264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62332">
        <w:rPr>
          <w:rFonts w:ascii="Times New Roman" w:hAnsi="Times New Roman" w:cs="Times New Roman"/>
          <w:sz w:val="24"/>
          <w:szCs w:val="24"/>
          <w:lang w:eastAsia="ru-RU"/>
        </w:rPr>
        <w:t>и синантропной птицы (</w:t>
      </w:r>
      <w:proofErr w:type="spell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засечивание</w:t>
      </w:r>
      <w:proofErr w:type="spell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 окон и дверей).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провариванию</w:t>
      </w:r>
      <w:proofErr w:type="spell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22E3" w:rsidRPr="00D62332" w:rsidRDefault="0065630F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3422E3"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Убой домашней птицы, предназначенной для реализации, осуществлять </w:t>
      </w:r>
      <w:r w:rsidR="00D264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422E3" w:rsidRPr="00D62332">
        <w:rPr>
          <w:rFonts w:ascii="Times New Roman" w:hAnsi="Times New Roman" w:cs="Times New Roman"/>
          <w:sz w:val="24"/>
          <w:szCs w:val="24"/>
          <w:lang w:eastAsia="ru-RU"/>
        </w:rPr>
        <w:t>на специализированных предприятиях.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12. В случае подозрения на заболевание незамедлительно сообщать в ветеринарную службу района.</w:t>
      </w:r>
    </w:p>
    <w:p w:rsid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возникновения заразных болезней птицы или подозрения в их возникновении,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падеже птицы, или обнаружении мест массовой гибели птицы просим незамедлительно сообщать в 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Таганрогская межрайонная СББЖ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телефону 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+7(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863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)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464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-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49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-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11</w:t>
      </w:r>
      <w:r w:rsidR="00D62332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                      </w:t>
      </w:r>
      <w:r w:rsidR="00D62332">
        <w:rPr>
          <w:rStyle w:val="organictextcontentspan"/>
          <w:rFonts w:ascii="Times New Roman" w:hAnsi="Times New Roman" w:cs="Times New Roman"/>
          <w:sz w:val="24"/>
          <w:szCs w:val="24"/>
        </w:rPr>
        <w:t>или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999</w:t>
      </w:r>
      <w:r w:rsidR="00ED1E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3422E3" w:rsidRDefault="003422E3" w:rsidP="0034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3" w:rsidRPr="003422E3" w:rsidRDefault="003422E3" w:rsidP="0034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A86" w:rsidRDefault="00CB3A86"/>
    <w:sectPr w:rsidR="00CB3A86" w:rsidSect="003422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E3"/>
    <w:rsid w:val="001B6053"/>
    <w:rsid w:val="003422E3"/>
    <w:rsid w:val="0065630F"/>
    <w:rsid w:val="00CB3A86"/>
    <w:rsid w:val="00D2640B"/>
    <w:rsid w:val="00D62332"/>
    <w:rsid w:val="00E94D81"/>
    <w:rsid w:val="00E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B556A-8DC8-49E1-B76F-2C9BC9BC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86"/>
  </w:style>
  <w:style w:type="paragraph" w:styleId="1">
    <w:name w:val="heading 1"/>
    <w:basedOn w:val="a"/>
    <w:link w:val="10"/>
    <w:uiPriority w:val="9"/>
    <w:qFormat/>
    <w:rsid w:val="00342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2332"/>
    <w:pPr>
      <w:spacing w:after="0" w:line="240" w:lineRule="auto"/>
    </w:pPr>
  </w:style>
  <w:style w:type="character" w:customStyle="1" w:styleId="organictextcontentspan">
    <w:name w:val="organictextcontentspan"/>
    <w:basedOn w:val="a0"/>
    <w:rsid w:val="00D6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6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Certified Windows</cp:lastModifiedBy>
  <cp:revision>2</cp:revision>
  <dcterms:created xsi:type="dcterms:W3CDTF">2024-10-09T08:34:00Z</dcterms:created>
  <dcterms:modified xsi:type="dcterms:W3CDTF">2024-10-09T08:34:00Z</dcterms:modified>
</cp:coreProperties>
</file>