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F5" w:rsidRDefault="007911F5" w:rsidP="007911F5">
      <w:pPr>
        <w:jc w:val="center"/>
        <w:rPr>
          <w:color w:val="auto"/>
          <w:sz w:val="28"/>
          <w:szCs w:val="28"/>
          <w:lang w:eastAsia="en-US" w:bidi="en-US"/>
        </w:rPr>
      </w:pPr>
    </w:p>
    <w:p w:rsidR="007911F5" w:rsidRPr="00116D85" w:rsidRDefault="007911F5" w:rsidP="007911F5">
      <w:pPr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Российская Федерация</w:t>
      </w:r>
    </w:p>
    <w:p w:rsidR="007911F5" w:rsidRPr="00116D85" w:rsidRDefault="007911F5" w:rsidP="007911F5">
      <w:pPr>
        <w:spacing w:line="276" w:lineRule="auto"/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Ростовская область</w:t>
      </w:r>
    </w:p>
    <w:p w:rsidR="007911F5" w:rsidRPr="00116D85" w:rsidRDefault="007911F5" w:rsidP="007911F5">
      <w:pPr>
        <w:spacing w:line="276" w:lineRule="auto"/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Матвеево-Курганский район</w:t>
      </w:r>
    </w:p>
    <w:p w:rsidR="007911F5" w:rsidRPr="00116D85" w:rsidRDefault="007911F5" w:rsidP="007911F5">
      <w:pPr>
        <w:spacing w:line="276" w:lineRule="auto"/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муниципальное образование</w:t>
      </w:r>
    </w:p>
    <w:p w:rsidR="007911F5" w:rsidRPr="00116D85" w:rsidRDefault="007911F5" w:rsidP="007911F5">
      <w:pPr>
        <w:spacing w:line="276" w:lineRule="auto"/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«Малокирсановское сельское поселение»</w:t>
      </w:r>
    </w:p>
    <w:p w:rsidR="007911F5" w:rsidRPr="00116D85" w:rsidRDefault="007911F5" w:rsidP="007911F5">
      <w:pPr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Администрация Малокирсановского сельского поселения</w:t>
      </w:r>
    </w:p>
    <w:p w:rsidR="007911F5" w:rsidRPr="00116D85" w:rsidRDefault="007911F5" w:rsidP="007911F5">
      <w:pPr>
        <w:spacing w:after="200"/>
        <w:jc w:val="center"/>
        <w:rPr>
          <w:color w:val="auto"/>
          <w:sz w:val="28"/>
          <w:szCs w:val="28"/>
          <w:lang w:eastAsia="en-US" w:bidi="en-US"/>
        </w:rPr>
      </w:pPr>
    </w:p>
    <w:p w:rsidR="007911F5" w:rsidRPr="00116D85" w:rsidRDefault="00765DDD" w:rsidP="00765DDD">
      <w:pPr>
        <w:tabs>
          <w:tab w:val="center" w:pos="4820"/>
          <w:tab w:val="left" w:pos="7032"/>
        </w:tabs>
        <w:spacing w:after="200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ab/>
      </w:r>
      <w:r w:rsidR="007911F5" w:rsidRPr="00116D85">
        <w:rPr>
          <w:color w:val="auto"/>
          <w:sz w:val="28"/>
          <w:szCs w:val="28"/>
          <w:lang w:eastAsia="en-US" w:bidi="en-US"/>
        </w:rPr>
        <w:t>ПОСТАНОВЛЕНИЕ</w:t>
      </w:r>
      <w:r>
        <w:rPr>
          <w:color w:val="auto"/>
          <w:sz w:val="28"/>
          <w:szCs w:val="28"/>
          <w:lang w:eastAsia="en-US" w:bidi="en-US"/>
        </w:rPr>
        <w:tab/>
        <w:t>ПРОЕКТ</w:t>
      </w:r>
    </w:p>
    <w:p w:rsidR="007911F5" w:rsidRPr="00116D85" w:rsidRDefault="007911F5" w:rsidP="007911F5">
      <w:pPr>
        <w:spacing w:after="200" w:line="276" w:lineRule="auto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 xml:space="preserve">                               </w:t>
      </w:r>
      <w:r w:rsidR="00765DDD">
        <w:rPr>
          <w:color w:val="auto"/>
          <w:sz w:val="28"/>
          <w:szCs w:val="28"/>
          <w:lang w:eastAsia="en-US" w:bidi="en-US"/>
        </w:rPr>
        <w:t xml:space="preserve">                                                 </w:t>
      </w:r>
      <w:bookmarkStart w:id="0" w:name="_GoBack"/>
      <w:bookmarkEnd w:id="0"/>
      <w:r w:rsidRPr="00116D85">
        <w:rPr>
          <w:color w:val="auto"/>
          <w:sz w:val="28"/>
          <w:szCs w:val="28"/>
          <w:lang w:eastAsia="en-US" w:bidi="en-US"/>
        </w:rPr>
        <w:t>с. Малокирсановка</w:t>
      </w:r>
    </w:p>
    <w:p w:rsidR="00903CB6" w:rsidRDefault="00903CB6" w:rsidP="007911F5">
      <w:pPr>
        <w:spacing w:line="264" w:lineRule="auto"/>
        <w:jc w:val="center"/>
        <w:rPr>
          <w:sz w:val="28"/>
        </w:rPr>
      </w:pPr>
    </w:p>
    <w:p w:rsidR="00903CB6" w:rsidRPr="007911F5" w:rsidRDefault="008D0B01" w:rsidP="007911F5">
      <w:pPr>
        <w:spacing w:line="264" w:lineRule="auto"/>
        <w:rPr>
          <w:sz w:val="28"/>
        </w:rPr>
      </w:pPr>
      <w:r w:rsidRPr="007911F5">
        <w:rPr>
          <w:sz w:val="28"/>
        </w:rPr>
        <w:t>Об утверждении Порядка и сроков</w:t>
      </w:r>
    </w:p>
    <w:p w:rsidR="007911F5" w:rsidRDefault="008D0B01" w:rsidP="007911F5">
      <w:pPr>
        <w:spacing w:line="264" w:lineRule="auto"/>
        <w:rPr>
          <w:sz w:val="28"/>
        </w:rPr>
      </w:pPr>
      <w:r w:rsidRPr="007911F5">
        <w:rPr>
          <w:sz w:val="28"/>
        </w:rPr>
        <w:t xml:space="preserve">составления </w:t>
      </w:r>
      <w:r w:rsidR="007911F5" w:rsidRPr="007911F5">
        <w:rPr>
          <w:sz w:val="28"/>
        </w:rPr>
        <w:t xml:space="preserve">проекта бюджета </w:t>
      </w:r>
    </w:p>
    <w:p w:rsidR="00903CB6" w:rsidRPr="007911F5" w:rsidRDefault="007911F5" w:rsidP="007911F5">
      <w:pPr>
        <w:spacing w:line="264" w:lineRule="auto"/>
        <w:rPr>
          <w:sz w:val="28"/>
        </w:rPr>
      </w:pPr>
      <w:r w:rsidRPr="007911F5">
        <w:rPr>
          <w:sz w:val="28"/>
        </w:rPr>
        <w:t xml:space="preserve">Малокирсановского сельского поселения </w:t>
      </w:r>
    </w:p>
    <w:p w:rsidR="00903CB6" w:rsidRPr="007911F5" w:rsidRDefault="008D0B01" w:rsidP="007911F5">
      <w:pPr>
        <w:spacing w:line="264" w:lineRule="auto"/>
        <w:rPr>
          <w:sz w:val="28"/>
        </w:rPr>
      </w:pPr>
      <w:r w:rsidRPr="007911F5">
        <w:rPr>
          <w:sz w:val="28"/>
        </w:rPr>
        <w:t>на 2025 год и на плановый период 2026 и 2027 годов</w:t>
      </w:r>
    </w:p>
    <w:p w:rsidR="00903CB6" w:rsidRDefault="00903CB6">
      <w:pPr>
        <w:spacing w:line="264" w:lineRule="auto"/>
        <w:jc w:val="center"/>
        <w:rPr>
          <w:sz w:val="28"/>
        </w:rPr>
      </w:pPr>
    </w:p>
    <w:p w:rsidR="00903CB6" w:rsidRDefault="00903CB6">
      <w:pPr>
        <w:spacing w:line="264" w:lineRule="auto"/>
        <w:jc w:val="center"/>
        <w:rPr>
          <w:sz w:val="28"/>
        </w:rPr>
      </w:pPr>
    </w:p>
    <w:p w:rsidR="00903CB6" w:rsidRPr="005C2756" w:rsidRDefault="005C2756">
      <w:pPr>
        <w:spacing w:line="264" w:lineRule="auto"/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Малокирсановского сельского поселения от 09.09.2011г.  </w:t>
      </w:r>
      <w:r w:rsidRPr="00CC0533">
        <w:rPr>
          <w:kern w:val="2"/>
          <w:sz w:val="28"/>
          <w:szCs w:val="28"/>
        </w:rPr>
        <w:t xml:space="preserve"> «О</w:t>
      </w:r>
      <w:r>
        <w:rPr>
          <w:kern w:val="2"/>
          <w:sz w:val="28"/>
          <w:szCs w:val="28"/>
        </w:rPr>
        <w:t>б утверждении Положения о</w:t>
      </w:r>
      <w:r w:rsidRPr="00CC0533">
        <w:rPr>
          <w:kern w:val="2"/>
          <w:sz w:val="28"/>
          <w:szCs w:val="28"/>
        </w:rPr>
        <w:t xml:space="preserve"> бюджетном процессе в </w:t>
      </w:r>
      <w:r>
        <w:rPr>
          <w:kern w:val="2"/>
          <w:sz w:val="28"/>
          <w:szCs w:val="28"/>
        </w:rPr>
        <w:t>Малокирсановском сельском поселении</w:t>
      </w:r>
      <w:r w:rsidRPr="00CC0533">
        <w:rPr>
          <w:kern w:val="2"/>
          <w:sz w:val="28"/>
          <w:szCs w:val="28"/>
        </w:rPr>
        <w:t>»</w:t>
      </w:r>
      <w:r w:rsidRPr="00C32278">
        <w:rPr>
          <w:kern w:val="2"/>
          <w:sz w:val="28"/>
          <w:szCs w:val="28"/>
        </w:rPr>
        <w:t>,</w:t>
      </w:r>
      <w:r w:rsidR="008D0B01">
        <w:rPr>
          <w:sz w:val="28"/>
        </w:rPr>
        <w:t xml:space="preserve"> в целях обеспечения составления </w:t>
      </w:r>
      <w:r w:rsidR="007911F5">
        <w:rPr>
          <w:sz w:val="28"/>
        </w:rPr>
        <w:t xml:space="preserve">проекта бюджета Малокирсановского сельского поселения </w:t>
      </w:r>
      <w:r w:rsidR="008D0B01">
        <w:rPr>
          <w:sz w:val="28"/>
        </w:rPr>
        <w:t xml:space="preserve">на 2025 год и на плановый период 2026 и 2027 годов </w:t>
      </w:r>
      <w:r w:rsidR="008D0B01" w:rsidRPr="005C2756">
        <w:rPr>
          <w:spacing w:val="24"/>
          <w:sz w:val="28"/>
        </w:rPr>
        <w:t>постановляет</w:t>
      </w:r>
      <w:r w:rsidR="008D0B01" w:rsidRPr="005C2756">
        <w:rPr>
          <w:sz w:val="28"/>
        </w:rPr>
        <w:t>:</w:t>
      </w:r>
    </w:p>
    <w:p w:rsidR="00903CB6" w:rsidRDefault="00903CB6">
      <w:pPr>
        <w:spacing w:line="264" w:lineRule="auto"/>
        <w:ind w:firstLine="709"/>
        <w:jc w:val="both"/>
        <w:rPr>
          <w:sz w:val="28"/>
        </w:rPr>
      </w:pPr>
    </w:p>
    <w:p w:rsidR="00903CB6" w:rsidRDefault="008D0B01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</w:t>
      </w:r>
      <w:r w:rsidR="007911F5">
        <w:rPr>
          <w:sz w:val="28"/>
        </w:rPr>
        <w:t xml:space="preserve">проекта бюджета Малокирсановского сельского поселения </w:t>
      </w:r>
      <w:r>
        <w:rPr>
          <w:sz w:val="28"/>
        </w:rPr>
        <w:t>на 2025 год и на плановый период 2026 и 2027 годов согласно приложению.</w:t>
      </w:r>
    </w:p>
    <w:p w:rsidR="00903CB6" w:rsidRDefault="008D0B01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2. </w:t>
      </w:r>
      <w:r w:rsidR="00A56D36">
        <w:rPr>
          <w:sz w:val="28"/>
        </w:rPr>
        <w:t>Сектору экономик</w:t>
      </w:r>
      <w:r w:rsidR="00491728">
        <w:rPr>
          <w:sz w:val="28"/>
        </w:rPr>
        <w:t>и</w:t>
      </w:r>
      <w:r w:rsidR="00A56D36">
        <w:rPr>
          <w:sz w:val="28"/>
        </w:rPr>
        <w:t xml:space="preserve"> и финансов провести </w:t>
      </w:r>
      <w:r>
        <w:rPr>
          <w:sz w:val="28"/>
        </w:rPr>
        <w:t>разработку проектов местных бюджетов с учетом мероприятий, предусмотренных приложением к настоящему постановлению;</w:t>
      </w:r>
    </w:p>
    <w:p w:rsidR="00903CB6" w:rsidRDefault="00A56D36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8D0B01">
        <w:rPr>
          <w:sz w:val="28"/>
        </w:rPr>
        <w:t>. Настоящее постановление вступает в силу со дня его официального опубликования.</w:t>
      </w:r>
    </w:p>
    <w:p w:rsidR="00903CB6" w:rsidRDefault="00A56D36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8D0B01">
        <w:rPr>
          <w:sz w:val="28"/>
        </w:rPr>
        <w:t>. Контроль за выполнением настоящего постановления возложить на </w:t>
      </w:r>
      <w:r>
        <w:rPr>
          <w:sz w:val="28"/>
        </w:rPr>
        <w:t>начальника сектора экономики и финансов</w:t>
      </w:r>
      <w:r w:rsidR="00491728">
        <w:rPr>
          <w:sz w:val="28"/>
        </w:rPr>
        <w:t xml:space="preserve"> Дудареву В.В.</w:t>
      </w:r>
    </w:p>
    <w:p w:rsidR="00903CB6" w:rsidRDefault="00903CB6">
      <w:pPr>
        <w:ind w:firstLine="709"/>
        <w:jc w:val="both"/>
        <w:rPr>
          <w:sz w:val="28"/>
        </w:rPr>
      </w:pPr>
    </w:p>
    <w:p w:rsidR="00903CB6" w:rsidRDefault="00903CB6">
      <w:pPr>
        <w:ind w:firstLine="709"/>
        <w:jc w:val="both"/>
        <w:rPr>
          <w:sz w:val="28"/>
        </w:rPr>
      </w:pPr>
    </w:p>
    <w:p w:rsidR="00903CB6" w:rsidRDefault="00903CB6">
      <w:pPr>
        <w:ind w:firstLine="709"/>
        <w:jc w:val="both"/>
        <w:rPr>
          <w:sz w:val="28"/>
        </w:rPr>
      </w:pPr>
    </w:p>
    <w:p w:rsidR="00A56D36" w:rsidRDefault="00A56D36">
      <w:pPr>
        <w:tabs>
          <w:tab w:val="left" w:pos="7655"/>
        </w:tabs>
        <w:spacing w:line="216" w:lineRule="auto"/>
        <w:rPr>
          <w:sz w:val="28"/>
        </w:rPr>
      </w:pPr>
      <w:r>
        <w:rPr>
          <w:sz w:val="28"/>
        </w:rPr>
        <w:t xml:space="preserve">И. о. главы Администрации </w:t>
      </w:r>
    </w:p>
    <w:p w:rsidR="00A56D36" w:rsidRDefault="00A56D36">
      <w:pPr>
        <w:tabs>
          <w:tab w:val="left" w:pos="7655"/>
        </w:tabs>
        <w:spacing w:line="216" w:lineRule="auto"/>
        <w:rPr>
          <w:sz w:val="28"/>
        </w:rPr>
      </w:pPr>
      <w:r>
        <w:rPr>
          <w:sz w:val="28"/>
        </w:rPr>
        <w:t xml:space="preserve">Малокирсановского </w:t>
      </w:r>
    </w:p>
    <w:p w:rsidR="00903CB6" w:rsidRDefault="00A56D36">
      <w:pPr>
        <w:tabs>
          <w:tab w:val="left" w:pos="7655"/>
        </w:tabs>
        <w:spacing w:line="216" w:lineRule="auto"/>
        <w:rPr>
          <w:sz w:val="28"/>
        </w:rPr>
      </w:pPr>
      <w:r>
        <w:rPr>
          <w:sz w:val="28"/>
        </w:rPr>
        <w:t>сельского поселения                                                      Е.С. Притула</w:t>
      </w:r>
    </w:p>
    <w:p w:rsidR="00903CB6" w:rsidRDefault="00903CB6">
      <w:pPr>
        <w:tabs>
          <w:tab w:val="left" w:pos="7655"/>
        </w:tabs>
        <w:spacing w:line="216" w:lineRule="auto"/>
        <w:rPr>
          <w:sz w:val="28"/>
        </w:rPr>
      </w:pPr>
    </w:p>
    <w:p w:rsidR="00903CB6" w:rsidRDefault="00903CB6">
      <w:pPr>
        <w:tabs>
          <w:tab w:val="left" w:pos="7655"/>
        </w:tabs>
        <w:spacing w:line="216" w:lineRule="auto"/>
        <w:rPr>
          <w:sz w:val="28"/>
        </w:rPr>
      </w:pPr>
    </w:p>
    <w:p w:rsidR="00903CB6" w:rsidRDefault="00903CB6">
      <w:pPr>
        <w:spacing w:line="216" w:lineRule="auto"/>
        <w:rPr>
          <w:sz w:val="28"/>
        </w:rPr>
      </w:pPr>
    </w:p>
    <w:p w:rsidR="00903CB6" w:rsidRDefault="00903CB6">
      <w:pPr>
        <w:sectPr w:rsidR="00903CB6" w:rsidSect="007911F5">
          <w:footerReference w:type="default" r:id="rId6"/>
          <w:pgSz w:w="11908" w:h="16848"/>
          <w:pgMar w:top="0" w:right="567" w:bottom="1134" w:left="1701" w:header="709" w:footer="709" w:gutter="0"/>
          <w:pgNumType w:start="1"/>
          <w:cols w:space="720"/>
          <w:titlePg/>
        </w:sectPr>
      </w:pPr>
    </w:p>
    <w:p w:rsidR="00903CB6" w:rsidRDefault="008D0B01">
      <w:pPr>
        <w:ind w:left="10772"/>
        <w:jc w:val="center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:rsidR="00903CB6" w:rsidRDefault="008D0B01">
      <w:pPr>
        <w:ind w:left="10772"/>
        <w:jc w:val="center"/>
        <w:outlineLvl w:val="0"/>
        <w:rPr>
          <w:sz w:val="28"/>
        </w:rPr>
      </w:pPr>
      <w:r>
        <w:rPr>
          <w:sz w:val="28"/>
        </w:rPr>
        <w:t>к постановлению</w:t>
      </w:r>
    </w:p>
    <w:p w:rsidR="00903CB6" w:rsidRDefault="008D0B01">
      <w:pPr>
        <w:jc w:val="center"/>
        <w:rPr>
          <w:sz w:val="28"/>
        </w:rPr>
      </w:pPr>
      <w:r>
        <w:rPr>
          <w:sz w:val="28"/>
        </w:rPr>
        <w:t>ПОРЯДОК</w:t>
      </w:r>
    </w:p>
    <w:p w:rsidR="00903CB6" w:rsidRDefault="008D0B01">
      <w:pPr>
        <w:jc w:val="center"/>
        <w:rPr>
          <w:sz w:val="28"/>
        </w:rPr>
      </w:pPr>
      <w:r>
        <w:rPr>
          <w:sz w:val="28"/>
        </w:rPr>
        <w:t xml:space="preserve">и сроки составления </w:t>
      </w:r>
      <w:r w:rsidR="007911F5">
        <w:rPr>
          <w:sz w:val="28"/>
        </w:rPr>
        <w:t xml:space="preserve">проекта бюджета Малокирсановского сельского поселения </w:t>
      </w:r>
    </w:p>
    <w:p w:rsidR="00903CB6" w:rsidRDefault="008D0B01">
      <w:pPr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903CB6" w:rsidRDefault="00903CB6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6663"/>
        <w:gridCol w:w="3587"/>
        <w:gridCol w:w="3715"/>
      </w:tblGrid>
      <w:tr w:rsidR="00903CB6">
        <w:trPr>
          <w:trHeight w:val="37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CB6" w:rsidRDefault="008D0B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03CB6" w:rsidRDefault="008D0B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CB6" w:rsidRDefault="008D0B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Содержание </w:t>
            </w:r>
          </w:p>
          <w:p w:rsidR="00903CB6" w:rsidRDefault="008D0B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CB6" w:rsidRDefault="008D0B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</w:p>
          <w:p w:rsidR="00903CB6" w:rsidRDefault="008D0B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CB6" w:rsidRDefault="008D0B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</w:p>
          <w:p w:rsidR="00903CB6" w:rsidRDefault="008D0B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</w:tr>
    </w:tbl>
    <w:p w:rsidR="00903CB6" w:rsidRDefault="00903CB6">
      <w:pPr>
        <w:rPr>
          <w:sz w:val="2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7"/>
        <w:gridCol w:w="5990"/>
        <w:gridCol w:w="4388"/>
        <w:gridCol w:w="3845"/>
      </w:tblGrid>
      <w:tr w:rsidR="00A56D36" w:rsidTr="00F10CC1">
        <w:trPr>
          <w:tblHeader/>
        </w:trPr>
        <w:tc>
          <w:tcPr>
            <w:tcW w:w="639" w:type="dxa"/>
          </w:tcPr>
          <w:p w:rsidR="00A56D36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917" w:type="dxa"/>
          </w:tcPr>
          <w:p w:rsidR="00A56D36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A56D36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3798" w:type="dxa"/>
          </w:tcPr>
          <w:p w:rsidR="00A56D36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Default="00A56D36" w:rsidP="00F10CC1">
            <w:pPr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5917" w:type="dxa"/>
          </w:tcPr>
          <w:p w:rsidR="00A56D36" w:rsidRPr="00231C63" w:rsidRDefault="00A56D36" w:rsidP="00491728">
            <w:pPr>
              <w:spacing w:line="228" w:lineRule="auto"/>
              <w:jc w:val="both"/>
              <w:rPr>
                <w:color w:val="auto"/>
                <w:sz w:val="28"/>
              </w:rPr>
            </w:pPr>
            <w:r w:rsidRPr="00231C63">
              <w:rPr>
                <w:color w:val="auto"/>
                <w:sz w:val="28"/>
              </w:rPr>
              <w:t xml:space="preserve">Утверждение проекта постановления </w:t>
            </w:r>
            <w:r w:rsidR="00491728">
              <w:rPr>
                <w:color w:val="auto"/>
                <w:sz w:val="28"/>
              </w:rPr>
              <w:t>Малокирсановского сельского поселения</w:t>
            </w:r>
            <w:r w:rsidRPr="00231C63">
              <w:rPr>
                <w:color w:val="auto"/>
                <w:sz w:val="28"/>
              </w:rPr>
              <w:t xml:space="preserve"> «Об утверждении Порядка разработки, реализации и оценки эффективности </w:t>
            </w:r>
            <w:r w:rsidR="00AA2C9E">
              <w:rPr>
                <w:color w:val="auto"/>
                <w:sz w:val="28"/>
              </w:rPr>
              <w:t>муниципаль</w:t>
            </w:r>
            <w:r w:rsidRPr="00231C63">
              <w:rPr>
                <w:color w:val="auto"/>
                <w:sz w:val="28"/>
              </w:rPr>
              <w:t>ных программ»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26 сентября 2024 г.</w:t>
            </w: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4605CB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Разработка и представление в сектор экономики и финансов Администрации Малокирсановского сельского поселения</w:t>
            </w:r>
            <w:r w:rsidRPr="00231C63">
              <w:rPr>
                <w:color w:val="auto"/>
                <w:sz w:val="28"/>
                <w:szCs w:val="28"/>
              </w:rPr>
              <w:t xml:space="preserve"> прогноза поступлений налоговых и неналоговых доходов бюджета Малокирсановского сельского поселения по кодам классификации доходов бюджетов бюджетной системы Российской Федерации на 202</w:t>
            </w:r>
            <w:r w:rsidR="004605CB">
              <w:rPr>
                <w:color w:val="auto"/>
                <w:sz w:val="28"/>
                <w:szCs w:val="28"/>
              </w:rPr>
              <w:t>5</w:t>
            </w:r>
            <w:r w:rsidRPr="00231C63">
              <w:rPr>
                <w:color w:val="auto"/>
                <w:sz w:val="28"/>
                <w:szCs w:val="28"/>
              </w:rPr>
              <w:t xml:space="preserve"> 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– </w:t>
            </w:r>
            <w:r w:rsidRPr="00231C63">
              <w:rPr>
                <w:color w:val="auto"/>
                <w:sz w:val="28"/>
                <w:szCs w:val="28"/>
              </w:rPr>
              <w:t>202</w:t>
            </w:r>
            <w:r w:rsidR="004605CB">
              <w:rPr>
                <w:color w:val="auto"/>
                <w:sz w:val="28"/>
                <w:szCs w:val="28"/>
              </w:rPr>
              <w:t>7</w:t>
            </w:r>
            <w:r w:rsidRPr="00231C63">
              <w:rPr>
                <w:color w:val="auto"/>
                <w:sz w:val="28"/>
                <w:szCs w:val="28"/>
              </w:rPr>
              <w:t xml:space="preserve"> годы и его обоснования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 августа</w:t>
            </w:r>
            <w:r w:rsidRPr="00885D3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 xml:space="preserve"> г.</w:t>
            </w:r>
          </w:p>
          <w:p w:rsidR="00A56D36" w:rsidRPr="00885D3D" w:rsidRDefault="00A56D36" w:rsidP="00F10CC1">
            <w:pPr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3798" w:type="dxa"/>
          </w:tcPr>
          <w:p w:rsidR="00A56D36" w:rsidRPr="00885D3D" w:rsidRDefault="00A56D36" w:rsidP="00F10CC1">
            <w:pPr>
              <w:widowControl w:val="0"/>
              <w:jc w:val="center"/>
              <w:rPr>
                <w:sz w:val="28"/>
                <w:szCs w:val="28"/>
              </w:rPr>
            </w:pPr>
            <w:r w:rsidRPr="00885D3D">
              <w:rPr>
                <w:sz w:val="28"/>
                <w:szCs w:val="28"/>
              </w:rPr>
              <w:t xml:space="preserve">главные администраторы доходов </w:t>
            </w:r>
            <w:r>
              <w:rPr>
                <w:sz w:val="28"/>
                <w:szCs w:val="28"/>
              </w:rPr>
              <w:t>бюджета Малокирсановского сельского поселения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4605CB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Разработка и представление в сектор экономики и финансов Администрации Малокирсановского сельского поселения</w:t>
            </w:r>
            <w:r w:rsidRPr="00231C63">
              <w:rPr>
                <w:color w:val="auto"/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 бюджета Малокирсановского сельского поселения и </w:t>
            </w:r>
            <w:r w:rsidRPr="00231C63">
              <w:rPr>
                <w:color w:val="auto"/>
                <w:sz w:val="28"/>
                <w:szCs w:val="28"/>
              </w:rPr>
              <w:lastRenderedPageBreak/>
              <w:t>прогноза консолидированного бюджета на 202</w:t>
            </w:r>
            <w:r w:rsidR="004605CB">
              <w:rPr>
                <w:color w:val="auto"/>
                <w:sz w:val="28"/>
                <w:szCs w:val="28"/>
              </w:rPr>
              <w:t>5</w:t>
            </w:r>
            <w:r w:rsidRPr="00231C63">
              <w:rPr>
                <w:color w:val="auto"/>
                <w:sz w:val="28"/>
                <w:szCs w:val="28"/>
              </w:rPr>
              <w:t xml:space="preserve"> – 202</w:t>
            </w:r>
            <w:r w:rsidR="004605CB">
              <w:rPr>
                <w:color w:val="auto"/>
                <w:sz w:val="28"/>
                <w:szCs w:val="28"/>
              </w:rPr>
              <w:t>7</w:t>
            </w:r>
            <w:r w:rsidRPr="00231C63">
              <w:rPr>
                <w:color w:val="auto"/>
                <w:sz w:val="28"/>
                <w:szCs w:val="28"/>
              </w:rPr>
              <w:t xml:space="preserve"> годы в части налоговых и неналоговых доходов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01 августа</w:t>
            </w:r>
            <w:r w:rsidRPr="00885D3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 xml:space="preserve"> г.</w:t>
            </w:r>
          </w:p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798" w:type="dxa"/>
          </w:tcPr>
          <w:p w:rsidR="00A56D36" w:rsidRPr="00885D3D" w:rsidRDefault="00A56D36" w:rsidP="00F10CC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Н.А</w:t>
            </w:r>
            <w:r w:rsidRPr="009025F0">
              <w:rPr>
                <w:sz w:val="28"/>
                <w:szCs w:val="28"/>
              </w:rPr>
              <w:t>. – старший  инспектор по налогам, сборам и ведению ЛПХ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widowControl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4605C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 xml:space="preserve">Представление в сектор экономики и финансов Администрации Малокирсановского сельского поселения объемов финансирования </w:t>
            </w:r>
            <w:r w:rsidRPr="00231C63">
              <w:rPr>
                <w:color w:val="auto"/>
                <w:spacing w:val="-6"/>
                <w:kern w:val="2"/>
                <w:sz w:val="28"/>
                <w:szCs w:val="28"/>
              </w:rPr>
              <w:t>и лимитов потребления топливно-энергетических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ресурсов и уличного освещения для казенных учреждений Малокирсановского сельского поселения на 202</w:t>
            </w:r>
            <w:r w:rsidR="004605CB">
              <w:rPr>
                <w:color w:val="auto"/>
                <w:kern w:val="2"/>
                <w:sz w:val="28"/>
                <w:szCs w:val="28"/>
              </w:rPr>
              <w:t>5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– 202</w:t>
            </w:r>
            <w:r w:rsidR="004605CB">
              <w:rPr>
                <w:color w:val="auto"/>
                <w:kern w:val="2"/>
                <w:sz w:val="28"/>
                <w:szCs w:val="28"/>
              </w:rPr>
              <w:t>7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годы 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до 30 июля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798" w:type="dxa"/>
          </w:tcPr>
          <w:p w:rsidR="00A56D36" w:rsidRPr="00885D3D" w:rsidRDefault="00A56D36" w:rsidP="00F10CC1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Тучевская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Ю.С. – ведущий с</w:t>
            </w:r>
            <w:r w:rsidRPr="00D32730">
              <w:rPr>
                <w:kern w:val="2"/>
                <w:sz w:val="28"/>
                <w:szCs w:val="28"/>
              </w:rPr>
              <w:t>пециалист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32730">
              <w:rPr>
                <w:kern w:val="2"/>
                <w:sz w:val="28"/>
                <w:szCs w:val="28"/>
              </w:rPr>
              <w:t xml:space="preserve"> по вопросам ЖКХ, благоустройства и архитектуры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4605C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Представление в  сектор экономики и финансов Администрации Малокирсановского сельского поселения  объемов финансирования и лимитов потребления водоснабжения, водоотведения и вывоза жидких бытовых отходов, твердых коммунальных отходов для казенных учреждений Малокирсановского сельского поселения на 202</w:t>
            </w:r>
            <w:r w:rsidR="004605CB">
              <w:rPr>
                <w:color w:val="auto"/>
                <w:kern w:val="2"/>
                <w:sz w:val="28"/>
                <w:szCs w:val="28"/>
              </w:rPr>
              <w:t>5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– 202</w:t>
            </w:r>
            <w:r w:rsidR="004605CB">
              <w:rPr>
                <w:color w:val="auto"/>
                <w:kern w:val="2"/>
                <w:sz w:val="28"/>
                <w:szCs w:val="28"/>
              </w:rPr>
              <w:t>7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 годы 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до 30 июля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 xml:space="preserve"> г.</w:t>
            </w:r>
          </w:p>
          <w:p w:rsidR="00A56D36" w:rsidRPr="00885D3D" w:rsidRDefault="00A56D36" w:rsidP="00F10CC1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798" w:type="dxa"/>
          </w:tcPr>
          <w:p w:rsidR="00A56D36" w:rsidRPr="00885D3D" w:rsidRDefault="00A56D36" w:rsidP="00F10CC1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Тучевская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Ю.С. – ведущий с</w:t>
            </w:r>
            <w:r w:rsidRPr="00D32730">
              <w:rPr>
                <w:kern w:val="2"/>
                <w:sz w:val="28"/>
                <w:szCs w:val="28"/>
              </w:rPr>
              <w:t>пециалист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32730">
              <w:rPr>
                <w:kern w:val="2"/>
                <w:sz w:val="28"/>
                <w:szCs w:val="28"/>
              </w:rPr>
              <w:t xml:space="preserve"> по вопросам ЖКХ, благоустройства и архитектуры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4605CB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Подготовка проекта распоряжения Администрации Малокирсановского сельского поселения «О прогнозе социально-экономического развития Малокирсановского сельского поселения на 202</w:t>
            </w:r>
            <w:r w:rsidR="004605CB">
              <w:rPr>
                <w:color w:val="auto"/>
                <w:kern w:val="2"/>
                <w:sz w:val="28"/>
                <w:szCs w:val="28"/>
              </w:rPr>
              <w:t>5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– 202</w:t>
            </w:r>
            <w:r w:rsidR="004605CB">
              <w:rPr>
                <w:color w:val="auto"/>
                <w:kern w:val="2"/>
                <w:sz w:val="28"/>
                <w:szCs w:val="28"/>
              </w:rPr>
              <w:t>7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до 30 сентября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 xml:space="preserve"> г.</w:t>
            </w:r>
          </w:p>
          <w:p w:rsidR="00A56D36" w:rsidRPr="00885D3D" w:rsidRDefault="00A56D36" w:rsidP="00F10CC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F10CC1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Формирование и представление Главе А</w:t>
            </w:r>
            <w:r w:rsidRPr="00231C63">
              <w:rPr>
                <w:color w:val="auto"/>
                <w:sz w:val="28"/>
                <w:szCs w:val="28"/>
              </w:rPr>
              <w:t>дминистрации Малокирсановского сельского поселения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параметров бюджета Малокирсановского сельского поселения на 202</w:t>
            </w:r>
            <w:r w:rsidR="004605CB">
              <w:rPr>
                <w:color w:val="auto"/>
                <w:kern w:val="2"/>
                <w:sz w:val="28"/>
                <w:szCs w:val="28"/>
              </w:rPr>
              <w:t>5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231C63">
              <w:rPr>
                <w:color w:val="auto"/>
                <w:kern w:val="2"/>
                <w:sz w:val="28"/>
                <w:szCs w:val="28"/>
              </w:rPr>
              <w:lastRenderedPageBreak/>
              <w:t>год и на плановый период 202</w:t>
            </w:r>
            <w:r w:rsidR="004605CB">
              <w:rPr>
                <w:color w:val="auto"/>
                <w:kern w:val="2"/>
                <w:sz w:val="28"/>
                <w:szCs w:val="28"/>
              </w:rPr>
              <w:t>6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и 202</w:t>
            </w:r>
            <w:r w:rsidR="004605CB">
              <w:rPr>
                <w:color w:val="auto"/>
                <w:kern w:val="2"/>
                <w:sz w:val="28"/>
                <w:szCs w:val="28"/>
              </w:rPr>
              <w:t>7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A56D36" w:rsidRPr="00231C63" w:rsidRDefault="00A56D36" w:rsidP="00F10CC1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A56D36" w:rsidRPr="00231C63" w:rsidRDefault="00A56D36" w:rsidP="00F10CC1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предельных показателей расходов бюджета поселения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5D3D">
              <w:rPr>
                <w:sz w:val="28"/>
                <w:szCs w:val="28"/>
              </w:rPr>
              <w:lastRenderedPageBreak/>
              <w:t xml:space="preserve">до 30 сентября </w:t>
            </w:r>
            <w:r>
              <w:rPr>
                <w:sz w:val="28"/>
                <w:szCs w:val="28"/>
              </w:rPr>
              <w:t>2024</w:t>
            </w:r>
            <w:r w:rsidRPr="00885D3D">
              <w:rPr>
                <w:sz w:val="28"/>
                <w:szCs w:val="28"/>
              </w:rPr>
              <w:t xml:space="preserve"> г.</w:t>
            </w:r>
          </w:p>
          <w:p w:rsidR="00A56D36" w:rsidRPr="00885D3D" w:rsidRDefault="00A56D36" w:rsidP="00F10CC1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  <w:r w:rsidRPr="00885D3D">
              <w:rPr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4605CB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231C63">
              <w:rPr>
                <w:color w:val="auto"/>
                <w:sz w:val="28"/>
                <w:szCs w:val="28"/>
              </w:rPr>
              <w:t xml:space="preserve">Доведение до главных распорядителей средств 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бюджета Малокирсановского сельского поселения </w:t>
            </w:r>
            <w:r w:rsidRPr="00231C63">
              <w:rPr>
                <w:color w:val="auto"/>
                <w:sz w:val="28"/>
                <w:szCs w:val="28"/>
              </w:rPr>
              <w:t xml:space="preserve">предельных показателей расходов 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бюджета Малокирсановского сельского поселения </w:t>
            </w:r>
            <w:r w:rsidRPr="00231C63">
              <w:rPr>
                <w:color w:val="auto"/>
                <w:sz w:val="28"/>
                <w:szCs w:val="28"/>
              </w:rPr>
              <w:t>на 202</w:t>
            </w:r>
            <w:r w:rsidR="004605CB">
              <w:rPr>
                <w:color w:val="auto"/>
                <w:sz w:val="28"/>
                <w:szCs w:val="28"/>
              </w:rPr>
              <w:t>5 год и на плановый период    2026</w:t>
            </w:r>
            <w:r w:rsidRPr="00231C63">
              <w:rPr>
                <w:color w:val="auto"/>
                <w:sz w:val="28"/>
                <w:szCs w:val="28"/>
              </w:rPr>
              <w:t xml:space="preserve"> и 202</w:t>
            </w:r>
            <w:r w:rsidR="004605CB">
              <w:rPr>
                <w:color w:val="auto"/>
                <w:sz w:val="28"/>
                <w:szCs w:val="28"/>
              </w:rPr>
              <w:t>7</w:t>
            </w:r>
            <w:r w:rsidRPr="00231C63">
              <w:rPr>
                <w:color w:val="auto"/>
                <w:sz w:val="28"/>
                <w:szCs w:val="28"/>
              </w:rPr>
              <w:t xml:space="preserve"> годов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до 15 октября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4605C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r w:rsidRPr="00231C63">
              <w:rPr>
                <w:color w:val="auto"/>
                <w:sz w:val="28"/>
                <w:szCs w:val="28"/>
              </w:rPr>
              <w:t xml:space="preserve">Формирование электронных документов для составления проекта 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бюджета Малокирсановского сельского поселения </w:t>
            </w:r>
            <w:r w:rsidR="004605CB">
              <w:rPr>
                <w:color w:val="auto"/>
                <w:sz w:val="28"/>
                <w:szCs w:val="28"/>
              </w:rPr>
              <w:t>на 2025</w:t>
            </w:r>
            <w:r w:rsidRPr="00231C63">
              <w:rPr>
                <w:color w:val="auto"/>
                <w:sz w:val="28"/>
                <w:szCs w:val="28"/>
              </w:rPr>
              <w:t xml:space="preserve"> год и на плановый период 202</w:t>
            </w:r>
            <w:r w:rsidR="004605CB">
              <w:rPr>
                <w:color w:val="auto"/>
                <w:sz w:val="28"/>
                <w:szCs w:val="28"/>
              </w:rPr>
              <w:t>6</w:t>
            </w:r>
            <w:r w:rsidRPr="00231C63">
              <w:rPr>
                <w:color w:val="auto"/>
                <w:sz w:val="28"/>
                <w:szCs w:val="28"/>
              </w:rPr>
              <w:t xml:space="preserve"> и 202</w:t>
            </w:r>
            <w:r w:rsidR="004605CB">
              <w:rPr>
                <w:color w:val="auto"/>
                <w:sz w:val="28"/>
                <w:szCs w:val="28"/>
              </w:rPr>
              <w:t>7</w:t>
            </w:r>
            <w:r w:rsidRPr="00231C63">
              <w:rPr>
                <w:color w:val="auto"/>
                <w:sz w:val="28"/>
                <w:szCs w:val="28"/>
              </w:rPr>
              <w:t xml:space="preserve"> годов в информационной системе «АЦК-Планирование» Единой автоматизиро</w:t>
            </w:r>
            <w:r w:rsidRPr="00231C63">
              <w:rPr>
                <w:color w:val="auto"/>
                <w:sz w:val="28"/>
                <w:szCs w:val="28"/>
              </w:rPr>
              <w:softHyphen/>
              <w:t xml:space="preserve">ванной системы управления общественными финансами </w:t>
            </w:r>
            <w:r w:rsidRPr="00231C63">
              <w:rPr>
                <w:color w:val="auto"/>
                <w:spacing w:val="-2"/>
                <w:sz w:val="28"/>
                <w:szCs w:val="28"/>
              </w:rPr>
              <w:t xml:space="preserve">в Ростовской области, с приложением </w:t>
            </w:r>
            <w:r w:rsidRPr="00231C63">
              <w:rPr>
                <w:color w:val="auto"/>
                <w:spacing w:val="-6"/>
                <w:sz w:val="28"/>
                <w:szCs w:val="28"/>
              </w:rPr>
              <w:t xml:space="preserve">обоснований бюджетных ассигнований. 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885D3D">
              <w:rPr>
                <w:sz w:val="28"/>
                <w:szCs w:val="28"/>
              </w:rPr>
              <w:t xml:space="preserve">до 25 октября </w:t>
            </w:r>
            <w:r>
              <w:rPr>
                <w:sz w:val="28"/>
                <w:szCs w:val="28"/>
              </w:rPr>
              <w:t>2024</w:t>
            </w:r>
            <w:r w:rsidRPr="00885D3D">
              <w:rPr>
                <w:sz w:val="28"/>
                <w:szCs w:val="28"/>
              </w:rPr>
              <w:t xml:space="preserve"> г.</w:t>
            </w:r>
          </w:p>
          <w:p w:rsidR="00A56D36" w:rsidRPr="00885D3D" w:rsidRDefault="00A56D36" w:rsidP="00F10CC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F10CC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r w:rsidRPr="00231C63">
              <w:rPr>
                <w:color w:val="auto"/>
                <w:sz w:val="28"/>
                <w:szCs w:val="28"/>
              </w:rPr>
              <w:t>Согласование с сектором экономики и финансов проектов муниципальных программ М</w:t>
            </w:r>
            <w:r w:rsidRPr="00231C63">
              <w:rPr>
                <w:color w:val="auto"/>
                <w:kern w:val="2"/>
                <w:sz w:val="28"/>
                <w:szCs w:val="28"/>
              </w:rPr>
              <w:t>алокирсановского сельского поселения</w:t>
            </w:r>
            <w:r w:rsidRPr="00231C63">
              <w:rPr>
                <w:color w:val="auto"/>
                <w:sz w:val="28"/>
                <w:szCs w:val="28"/>
              </w:rPr>
              <w:t>, предлага</w:t>
            </w:r>
            <w:r w:rsidR="004605CB">
              <w:rPr>
                <w:color w:val="auto"/>
                <w:sz w:val="28"/>
                <w:szCs w:val="28"/>
              </w:rPr>
              <w:t>емых к реализации начиная с 2025</w:t>
            </w:r>
            <w:r w:rsidRPr="00231C63">
              <w:rPr>
                <w:color w:val="auto"/>
                <w:sz w:val="28"/>
                <w:szCs w:val="28"/>
              </w:rPr>
              <w:t xml:space="preserve"> года, </w:t>
            </w:r>
            <w:r w:rsidRPr="00231C63">
              <w:rPr>
                <w:color w:val="auto"/>
                <w:sz w:val="28"/>
                <w:szCs w:val="28"/>
              </w:rPr>
              <w:lastRenderedPageBreak/>
              <w:t xml:space="preserve">а также проектов изменений в ранее утвержденные муниципальные программы </w:t>
            </w:r>
            <w:r w:rsidRPr="00231C63">
              <w:rPr>
                <w:color w:val="auto"/>
                <w:kern w:val="2"/>
                <w:sz w:val="28"/>
                <w:szCs w:val="28"/>
              </w:rPr>
              <w:t>Малокирсановского сельского поселения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lastRenderedPageBreak/>
              <w:t xml:space="preserve">до 29 октября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> г.</w:t>
            </w:r>
          </w:p>
          <w:p w:rsidR="00A56D36" w:rsidRPr="00885D3D" w:rsidRDefault="00A56D36" w:rsidP="00F10CC1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1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A56D36">
            <w:pPr>
              <w:spacing w:line="21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 xml:space="preserve">Направление в Финансовый отдел Администрации Малокирсановского сельского поселения </w:t>
            </w:r>
            <w:r w:rsidRPr="00231C63">
              <w:rPr>
                <w:color w:val="auto"/>
                <w:sz w:val="28"/>
                <w:szCs w:val="28"/>
              </w:rPr>
              <w:t xml:space="preserve">основных параметров проекта </w:t>
            </w:r>
            <w:r w:rsidRPr="00231C63">
              <w:rPr>
                <w:color w:val="auto"/>
                <w:kern w:val="2"/>
                <w:sz w:val="28"/>
                <w:szCs w:val="28"/>
              </w:rPr>
              <w:t>бюджета Малокирсановского сельского поселения на 202</w:t>
            </w:r>
            <w:r>
              <w:rPr>
                <w:color w:val="auto"/>
                <w:kern w:val="2"/>
                <w:sz w:val="28"/>
                <w:szCs w:val="28"/>
              </w:rPr>
              <w:t>5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color w:val="auto"/>
                <w:kern w:val="2"/>
                <w:sz w:val="28"/>
                <w:szCs w:val="28"/>
              </w:rPr>
              <w:t>6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и 202</w:t>
            </w:r>
            <w:r>
              <w:rPr>
                <w:color w:val="auto"/>
                <w:kern w:val="2"/>
                <w:sz w:val="28"/>
                <w:szCs w:val="28"/>
              </w:rPr>
              <w:t>7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годов в  </w:t>
            </w:r>
            <w:r w:rsidRPr="00231C63">
              <w:rPr>
                <w:color w:val="auto"/>
                <w:spacing w:val="-2"/>
                <w:kern w:val="2"/>
                <w:sz w:val="28"/>
                <w:szCs w:val="28"/>
              </w:rPr>
              <w:t xml:space="preserve">соответствии соглашением о мерах по социально-экономическому развитию и оздоровлению муниципальных финансов </w:t>
            </w:r>
            <w:r w:rsidRPr="00231C63">
              <w:rPr>
                <w:color w:val="auto"/>
                <w:sz w:val="28"/>
                <w:szCs w:val="28"/>
              </w:rPr>
              <w:t>Малокирсановского сельского поселения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до 1 ноября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52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2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F10CC1">
            <w:pPr>
              <w:spacing w:line="21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 xml:space="preserve">Подготовка предварительных итогов  социально-экономического развития Малокирсановского сельского поселения за 9 месяцев </w:t>
            </w:r>
            <w:r>
              <w:rPr>
                <w:color w:val="auto"/>
                <w:kern w:val="2"/>
                <w:sz w:val="28"/>
                <w:szCs w:val="28"/>
              </w:rPr>
              <w:t>2024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г. и ожидаемых итогах социально-экономического развития Малокирсановского сельского поселения за </w:t>
            </w:r>
            <w:r>
              <w:rPr>
                <w:color w:val="auto"/>
                <w:kern w:val="2"/>
                <w:sz w:val="28"/>
                <w:szCs w:val="28"/>
              </w:rPr>
              <w:t>2024</w:t>
            </w:r>
            <w:r w:rsidRPr="00231C63">
              <w:rPr>
                <w:color w:val="auto"/>
                <w:kern w:val="2"/>
                <w:sz w:val="28"/>
                <w:szCs w:val="28"/>
              </w:rPr>
              <w:t> год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до 29 октября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 xml:space="preserve"> г.</w:t>
            </w:r>
          </w:p>
          <w:p w:rsidR="00A56D36" w:rsidRPr="00885D3D" w:rsidRDefault="00A56D36" w:rsidP="00F10CC1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52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3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F10CC1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 xml:space="preserve">Представление в </w:t>
            </w:r>
            <w:r w:rsidRPr="00231C63">
              <w:rPr>
                <w:color w:val="auto"/>
                <w:sz w:val="28"/>
                <w:szCs w:val="28"/>
              </w:rPr>
              <w:t>сектор экономики и финансов администрации Малокирсановского сельского поселения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паспортов муниципальных программ Малокирсановского сельского поселения (проектов изменений в указанные паспорта)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до 10 ноября 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3798" w:type="dxa"/>
          </w:tcPr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ответственные исполнители муниципальных программ </w:t>
            </w:r>
            <w:r>
              <w:rPr>
                <w:kern w:val="2"/>
                <w:sz w:val="28"/>
                <w:szCs w:val="28"/>
              </w:rPr>
              <w:t>Малокирсановского сельского поселения</w:t>
            </w:r>
          </w:p>
        </w:tc>
      </w:tr>
      <w:tr w:rsidR="00A56D36" w:rsidRPr="00885D3D" w:rsidTr="00F10CC1">
        <w:trPr>
          <w:trHeight w:val="3316"/>
        </w:trPr>
        <w:tc>
          <w:tcPr>
            <w:tcW w:w="639" w:type="dxa"/>
          </w:tcPr>
          <w:p w:rsidR="00A56D36" w:rsidRPr="00885D3D" w:rsidRDefault="00A56D36" w:rsidP="00F10CC1">
            <w:pPr>
              <w:spacing w:line="252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lastRenderedPageBreak/>
              <w:t>1</w:t>
            </w:r>
            <w:r>
              <w:rPr>
                <w:kern w:val="2"/>
                <w:sz w:val="28"/>
                <w:szCs w:val="28"/>
              </w:rPr>
              <w:t>4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F10CC1">
            <w:pPr>
              <w:spacing w:line="252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Подготовка и представление в А</w:t>
            </w:r>
            <w:r w:rsidRPr="00231C63">
              <w:rPr>
                <w:color w:val="auto"/>
                <w:sz w:val="28"/>
                <w:szCs w:val="28"/>
              </w:rPr>
              <w:t>дминистрацию Малокирсановского сельского поселения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для внесения в Собрание </w:t>
            </w:r>
            <w:proofErr w:type="gramStart"/>
            <w:r w:rsidRPr="00231C63">
              <w:rPr>
                <w:color w:val="auto"/>
                <w:kern w:val="2"/>
                <w:sz w:val="28"/>
                <w:szCs w:val="28"/>
              </w:rPr>
              <w:t xml:space="preserve">депутатов  </w:t>
            </w:r>
            <w:r w:rsidRPr="00231C63">
              <w:rPr>
                <w:color w:val="auto"/>
                <w:sz w:val="28"/>
                <w:szCs w:val="28"/>
              </w:rPr>
              <w:t>Малокирсановского</w:t>
            </w:r>
            <w:proofErr w:type="gramEnd"/>
            <w:r w:rsidRPr="00231C63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следующих проекта решения Собрания депутатов сельского поселения:</w:t>
            </w:r>
          </w:p>
          <w:p w:rsidR="00A56D36" w:rsidRPr="00231C63" w:rsidRDefault="00A56D36" w:rsidP="00A56D36">
            <w:pPr>
              <w:pageBreakBefore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«О бюджете Малокирсановского сельского поселения Матвеево-Курганского района на 202</w:t>
            </w:r>
            <w:r>
              <w:rPr>
                <w:color w:val="auto"/>
                <w:kern w:val="2"/>
                <w:sz w:val="28"/>
                <w:szCs w:val="28"/>
              </w:rPr>
              <w:t>5 год и на плановый период 2026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и 202</w:t>
            </w:r>
            <w:r>
              <w:rPr>
                <w:color w:val="auto"/>
                <w:kern w:val="2"/>
                <w:sz w:val="28"/>
                <w:szCs w:val="28"/>
              </w:rPr>
              <w:t>7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годов»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spacing w:val="-4"/>
                <w:kern w:val="2"/>
                <w:sz w:val="28"/>
                <w:szCs w:val="28"/>
              </w:rPr>
              <w:t>до 15 ноября</w:t>
            </w:r>
            <w:r w:rsidRPr="00885D3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903CB6" w:rsidRDefault="00903CB6">
      <w:pPr>
        <w:rPr>
          <w:sz w:val="28"/>
        </w:rPr>
      </w:pPr>
    </w:p>
    <w:p w:rsidR="00903CB6" w:rsidRDefault="00903CB6">
      <w:pPr>
        <w:rPr>
          <w:sz w:val="28"/>
        </w:rPr>
      </w:pPr>
    </w:p>
    <w:p w:rsidR="00903CB6" w:rsidRDefault="00903CB6">
      <w:pPr>
        <w:rPr>
          <w:sz w:val="28"/>
        </w:rPr>
      </w:pPr>
    </w:p>
    <w:sectPr w:rsidR="00903CB6">
      <w:headerReference w:type="default" r:id="rId7"/>
      <w:footerReference w:type="default" r:id="rId8"/>
      <w:headerReference w:type="first" r:id="rId9"/>
      <w:footerReference w:type="first" r:id="rId10"/>
      <w:pgSz w:w="16848" w:h="11908" w:orient="landscape"/>
      <w:pgMar w:top="1701" w:right="1134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64" w:rsidRDefault="002B2B64">
      <w:r>
        <w:separator/>
      </w:r>
    </w:p>
  </w:endnote>
  <w:endnote w:type="continuationSeparator" w:id="0">
    <w:p w:rsidR="002B2B64" w:rsidRDefault="002B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B6" w:rsidRPr="008D0B01" w:rsidRDefault="008D0B01">
    <w:pPr>
      <w:rPr>
        <w:lang w:val="en-US"/>
      </w:rPr>
    </w:pPr>
    <w:r w:rsidRPr="008D0B01">
      <w:rPr>
        <w:lang w:val="en-US"/>
      </w:rPr>
      <w:t>X:\ORST\Ppo\ppo334.f23.docx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B6" w:rsidRPr="008D0B01" w:rsidRDefault="00903CB6">
    <w:pPr>
      <w:pStyle w:val="a3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B6" w:rsidRPr="008D0B01" w:rsidRDefault="008D0B01">
    <w:pPr>
      <w:rPr>
        <w:lang w:val="en-US"/>
      </w:rPr>
    </w:pPr>
    <w:r w:rsidRPr="008D0B01">
      <w:rPr>
        <w:lang w:val="en-US"/>
      </w:rPr>
      <w:t>Y:\ORST\Ppo\ppo306.f24.docx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64" w:rsidRDefault="002B2B64">
      <w:r>
        <w:separator/>
      </w:r>
    </w:p>
  </w:footnote>
  <w:footnote w:type="continuationSeparator" w:id="0">
    <w:p w:rsidR="002B2B64" w:rsidRDefault="002B2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B6" w:rsidRDefault="008D0B0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65DDD">
      <w:rPr>
        <w:noProof/>
      </w:rPr>
      <w:t>6</w:t>
    </w:r>
    <w:r>
      <w:fldChar w:fldCharType="end"/>
    </w:r>
  </w:p>
  <w:p w:rsidR="00903CB6" w:rsidRDefault="00903C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B6" w:rsidRDefault="008D0B0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65DDD">
      <w:rPr>
        <w:noProof/>
      </w:rPr>
      <w:t>2</w:t>
    </w:r>
    <w:r>
      <w:fldChar w:fldCharType="end"/>
    </w:r>
  </w:p>
  <w:p w:rsidR="00903CB6" w:rsidRDefault="00903C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B6"/>
    <w:rsid w:val="00074DC0"/>
    <w:rsid w:val="001570BB"/>
    <w:rsid w:val="002B2B64"/>
    <w:rsid w:val="004605CB"/>
    <w:rsid w:val="0046391F"/>
    <w:rsid w:val="00491728"/>
    <w:rsid w:val="00594ED0"/>
    <w:rsid w:val="005C2756"/>
    <w:rsid w:val="00765DDD"/>
    <w:rsid w:val="007911F5"/>
    <w:rsid w:val="008D0B01"/>
    <w:rsid w:val="008D0BB5"/>
    <w:rsid w:val="00903CB6"/>
    <w:rsid w:val="00A56D36"/>
    <w:rsid w:val="00A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1712"/>
  <w15:docId w15:val="{9C86D433-888A-4F48-BADA-77788BFE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23">
    <w:name w:val="Quote"/>
    <w:basedOn w:val="a"/>
    <w:next w:val="a"/>
    <w:link w:val="24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customStyle="1" w:styleId="12">
    <w:name w:val="Текст сноски Знак1"/>
    <w:basedOn w:val="13"/>
    <w:link w:val="14"/>
  </w:style>
  <w:style w:type="character" w:customStyle="1" w:styleId="14">
    <w:name w:val="Текст сноски Знак1"/>
    <w:basedOn w:val="15"/>
    <w:link w:val="12"/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a5">
    <w:name w:val="Document Map"/>
    <w:basedOn w:val="a"/>
    <w:link w:val="a6"/>
    <w:pPr>
      <w:ind w:firstLine="709"/>
      <w:jc w:val="both"/>
    </w:pPr>
    <w:rPr>
      <w:rFonts w:ascii="Tahoma" w:hAnsi="Tahoma"/>
      <w:sz w:val="28"/>
    </w:rPr>
  </w:style>
  <w:style w:type="character" w:customStyle="1" w:styleId="a6">
    <w:name w:val="Схема документа Знак"/>
    <w:basedOn w:val="1"/>
    <w:link w:val="a5"/>
    <w:rPr>
      <w:rFonts w:ascii="Tahoma" w:hAnsi="Tahoma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customStyle="1" w:styleId="16">
    <w:name w:val="Выделение1"/>
    <w:link w:val="17"/>
    <w:rPr>
      <w:b/>
      <w:i/>
      <w:spacing w:val="10"/>
    </w:rPr>
  </w:style>
  <w:style w:type="character" w:customStyle="1" w:styleId="17">
    <w:name w:val="Выделение1"/>
    <w:link w:val="16"/>
    <w:rPr>
      <w:b/>
      <w:i/>
      <w:spacing w:val="10"/>
    </w:rPr>
  </w:style>
  <w:style w:type="paragraph" w:customStyle="1" w:styleId="a7">
    <w:name w:val="Таб_заг"/>
    <w:basedOn w:val="a8"/>
    <w:link w:val="a9"/>
    <w:pPr>
      <w:jc w:val="center"/>
    </w:pPr>
    <w:rPr>
      <w:sz w:val="24"/>
    </w:rPr>
  </w:style>
  <w:style w:type="character" w:customStyle="1" w:styleId="a9">
    <w:name w:val="Таб_заг"/>
    <w:basedOn w:val="aa"/>
    <w:link w:val="a7"/>
    <w:rPr>
      <w:sz w:val="24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18">
    <w:name w:val="Название книги1"/>
    <w:link w:val="19"/>
    <w:rPr>
      <w:i/>
      <w:smallCaps/>
      <w:spacing w:val="5"/>
    </w:rPr>
  </w:style>
  <w:style w:type="character" w:customStyle="1" w:styleId="19">
    <w:name w:val="Название книги1"/>
    <w:link w:val="18"/>
    <w:rPr>
      <w:i/>
      <w:smallCaps/>
      <w:spacing w:val="5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b/>
      <w:sz w:val="2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styleId="25">
    <w:name w:val="Body Text 2"/>
    <w:basedOn w:val="a"/>
    <w:link w:val="26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Pr>
      <w:rFonts w:ascii="Arial" w:hAnsi="Arial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customStyle="1" w:styleId="27">
    <w:name w:val="Основной текст (2)"/>
    <w:basedOn w:val="a"/>
    <w:link w:val="28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8">
    <w:name w:val="Основной текст (2)"/>
    <w:basedOn w:val="1"/>
    <w:link w:val="27"/>
    <w:rPr>
      <w:sz w:val="26"/>
    </w:rPr>
  </w:style>
  <w:style w:type="paragraph" w:customStyle="1" w:styleId="af">
    <w:name w:val="Таб_текст"/>
    <w:basedOn w:val="a8"/>
    <w:link w:val="af0"/>
    <w:pPr>
      <w:jc w:val="left"/>
    </w:pPr>
    <w:rPr>
      <w:sz w:val="24"/>
    </w:rPr>
  </w:style>
  <w:style w:type="character" w:customStyle="1" w:styleId="af0">
    <w:name w:val="Таб_текст"/>
    <w:basedOn w:val="aa"/>
    <w:link w:val="af"/>
    <w:rPr>
      <w:sz w:val="24"/>
    </w:rPr>
  </w:style>
  <w:style w:type="paragraph" w:styleId="ac">
    <w:name w:val="annotation text"/>
    <w:basedOn w:val="a"/>
    <w:link w:val="ae"/>
    <w:pPr>
      <w:spacing w:after="200"/>
      <w:ind w:firstLine="709"/>
      <w:jc w:val="both"/>
    </w:pPr>
    <w:rPr>
      <w:sz w:val="28"/>
    </w:rPr>
  </w:style>
  <w:style w:type="character" w:customStyle="1" w:styleId="ae">
    <w:name w:val="Текст примечания Знак"/>
    <w:basedOn w:val="1"/>
    <w:link w:val="ac"/>
    <w:rPr>
      <w:sz w:val="28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29">
    <w:name w:val="Body Text Indent 2"/>
    <w:basedOn w:val="a"/>
    <w:link w:val="2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Pr>
      <w:rFonts w:ascii="Arial" w:hAnsi="Arial"/>
      <w:sz w:val="28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f3">
    <w:name w:val="List Paragraph"/>
    <w:basedOn w:val="a"/>
    <w:link w:val="a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Pr>
      <w:rFonts w:ascii="Calibri" w:hAnsi="Calibri"/>
      <w:sz w:val="22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5">
    <w:name w:val="Body Text Indent"/>
    <w:basedOn w:val="a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Pr>
      <w:sz w:val="28"/>
    </w:rPr>
  </w:style>
  <w:style w:type="paragraph" w:styleId="a8">
    <w:name w:val="No Spacing"/>
    <w:basedOn w:val="a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1"/>
    <w:link w:val="a8"/>
    <w:rPr>
      <w:sz w:val="28"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paragraph" w:styleId="af7">
    <w:name w:val="head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1f4">
    <w:name w:val="Сильное выделение1"/>
    <w:link w:val="1f5"/>
    <w:rPr>
      <w:b/>
      <w:i/>
    </w:rPr>
  </w:style>
  <w:style w:type="character" w:customStyle="1" w:styleId="1f5">
    <w:name w:val="Сильное выделение1"/>
    <w:link w:val="1f4"/>
    <w:rPr>
      <w:b/>
      <w:i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2b">
    <w:name w:val="Основной шрифт абзаца2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6">
    <w:name w:val="Основной текст1"/>
    <w:basedOn w:val="a"/>
    <w:link w:val="1f7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7">
    <w:name w:val="Основной текст1"/>
    <w:basedOn w:val="1"/>
    <w:link w:val="1f6"/>
    <w:rPr>
      <w:b/>
      <w:spacing w:val="-3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1f8">
    <w:name w:val="Гиперссылка1"/>
    <w:link w:val="af9"/>
    <w:rPr>
      <w:color w:val="0000FF"/>
      <w:u w:val="single"/>
    </w:rPr>
  </w:style>
  <w:style w:type="character" w:styleId="af9">
    <w:name w:val="Hyperlink"/>
    <w:link w:val="1f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customStyle="1" w:styleId="1f9">
    <w:name w:val="Слабая ссылка1"/>
    <w:link w:val="1fa"/>
    <w:rPr>
      <w:smallCaps/>
    </w:rPr>
  </w:style>
  <w:style w:type="character" w:customStyle="1" w:styleId="1fa">
    <w:name w:val="Слабая ссылка1"/>
    <w:link w:val="1f9"/>
    <w:rPr>
      <w:smallCaps/>
    </w:rPr>
  </w:style>
  <w:style w:type="paragraph" w:styleId="1fb">
    <w:name w:val="toc 1"/>
    <w:basedOn w:val="a"/>
    <w:next w:val="a"/>
    <w:link w:val="1fc"/>
    <w:uiPriority w:val="39"/>
    <w:rPr>
      <w:rFonts w:ascii="XO Thames" w:hAnsi="XO Thames"/>
      <w:b/>
      <w:sz w:val="28"/>
    </w:rPr>
  </w:style>
  <w:style w:type="character" w:customStyle="1" w:styleId="1fc">
    <w:name w:val="Оглавление 1 Знак"/>
    <w:basedOn w:val="1"/>
    <w:link w:val="1fb"/>
    <w:rPr>
      <w:rFonts w:ascii="XO Thames" w:hAnsi="XO Thames"/>
      <w:b/>
      <w:sz w:val="28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">
    <w:name w:val="Номер страницы1"/>
    <w:basedOn w:val="13"/>
    <w:link w:val="1ff0"/>
  </w:style>
  <w:style w:type="character" w:customStyle="1" w:styleId="1ff0">
    <w:name w:val="Номер страницы1"/>
    <w:basedOn w:val="15"/>
    <w:link w:val="1ff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ff1">
    <w:name w:val="Выделенная цитата1"/>
    <w:basedOn w:val="a"/>
    <w:next w:val="a"/>
    <w:link w:val="1ff2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2">
    <w:name w:val="Выделенная цитата1"/>
    <w:basedOn w:val="1"/>
    <w:link w:val="1ff1"/>
    <w:rPr>
      <w:b/>
      <w:i/>
      <w:color w:val="4F81BD"/>
    </w:rPr>
  </w:style>
  <w:style w:type="paragraph" w:styleId="afa">
    <w:name w:val="Plain Text"/>
    <w:basedOn w:val="a"/>
    <w:link w:val="afb"/>
    <w:pPr>
      <w:spacing w:before="64" w:after="64"/>
    </w:pPr>
    <w:rPr>
      <w:rFonts w:ascii="Arial" w:hAnsi="Arial"/>
    </w:rPr>
  </w:style>
  <w:style w:type="character" w:customStyle="1" w:styleId="afb">
    <w:name w:val="Текст Знак"/>
    <w:basedOn w:val="1"/>
    <w:link w:val="afa"/>
    <w:rPr>
      <w:rFonts w:ascii="Arial" w:hAnsi="Arial"/>
    </w:rPr>
  </w:style>
  <w:style w:type="paragraph" w:customStyle="1" w:styleId="1ff3">
    <w:name w:val="Слабое выделение1"/>
    <w:link w:val="1ff4"/>
    <w:rPr>
      <w:i/>
    </w:rPr>
  </w:style>
  <w:style w:type="character" w:customStyle="1" w:styleId="1ff4">
    <w:name w:val="Слабое выделение1"/>
    <w:link w:val="1ff3"/>
    <w:rPr>
      <w:i/>
    </w:rPr>
  </w:style>
  <w:style w:type="paragraph" w:customStyle="1" w:styleId="1ff5">
    <w:name w:val="Гиперссылка1"/>
    <w:link w:val="1ff6"/>
    <w:rPr>
      <w:color w:val="0000FF"/>
      <w:u w:val="single"/>
    </w:rPr>
  </w:style>
  <w:style w:type="character" w:customStyle="1" w:styleId="1ff6">
    <w:name w:val="Гиперссылка1"/>
    <w:link w:val="1ff5"/>
    <w:rPr>
      <w:color w:val="0000FF"/>
      <w:u w:val="single"/>
    </w:rPr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styleId="afc">
    <w:name w:val="Intense Quote"/>
    <w:basedOn w:val="a"/>
    <w:next w:val="a"/>
    <w:link w:val="afd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d">
    <w:name w:val="Выделенная цитата Знак"/>
    <w:basedOn w:val="1"/>
    <w:link w:val="afc"/>
    <w:rPr>
      <w:i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fe">
    <w:name w:val="Body Text First Indent"/>
    <w:basedOn w:val="a"/>
    <w:link w:val="aff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Pr>
      <w:rFonts w:ascii="Arial" w:hAnsi="Arial"/>
    </w:rPr>
  </w:style>
  <w:style w:type="paragraph" w:styleId="aff0">
    <w:name w:val="Body Text"/>
    <w:basedOn w:val="a"/>
    <w:link w:val="aff1"/>
    <w:rPr>
      <w:sz w:val="28"/>
    </w:rPr>
  </w:style>
  <w:style w:type="character" w:customStyle="1" w:styleId="aff1">
    <w:name w:val="Основной текст Знак"/>
    <w:basedOn w:val="1"/>
    <w:link w:val="aff0"/>
    <w:rPr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1ff9">
    <w:name w:val="Сильная ссылка1"/>
    <w:link w:val="1ffa"/>
    <w:rPr>
      <w:b/>
      <w:smallCaps/>
    </w:rPr>
  </w:style>
  <w:style w:type="character" w:customStyle="1" w:styleId="1ffa">
    <w:name w:val="Сильная ссылка1"/>
    <w:link w:val="1ff9"/>
    <w:rPr>
      <w:b/>
      <w:smallCaps/>
    </w:rPr>
  </w:style>
  <w:style w:type="paragraph" w:styleId="aff2">
    <w:name w:val="Subtitle"/>
    <w:basedOn w:val="a"/>
    <w:next w:val="a"/>
    <w:link w:val="aff3"/>
    <w:uiPriority w:val="11"/>
    <w:qFormat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Pr>
      <w:sz w:val="28"/>
    </w:rPr>
  </w:style>
  <w:style w:type="paragraph" w:styleId="aff4">
    <w:name w:val="Title"/>
    <w:basedOn w:val="a"/>
    <w:next w:val="a"/>
    <w:link w:val="aff5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5">
    <w:name w:val="Заголовок Знак"/>
    <w:basedOn w:val="1"/>
    <w:link w:val="aff4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2e">
    <w:name w:val="Основной шрифт абзаца2"/>
    <w:link w:val="2f"/>
  </w:style>
  <w:style w:type="character" w:customStyle="1" w:styleId="2f">
    <w:name w:val="Основной шрифт абзаца2"/>
    <w:link w:val="2e"/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2024-06-11T09:34:00Z</dcterms:created>
  <dcterms:modified xsi:type="dcterms:W3CDTF">2024-06-11T09:34:00Z</dcterms:modified>
</cp:coreProperties>
</file>